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4497" w:type="dxa"/>
        <w:tblInd w:w="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tblPr>
      <w:tblGrid>
        <w:gridCol w:w="540"/>
        <w:gridCol w:w="1058"/>
        <w:gridCol w:w="7229"/>
        <w:gridCol w:w="425"/>
        <w:gridCol w:w="768"/>
        <w:gridCol w:w="540"/>
        <w:gridCol w:w="1140"/>
        <w:gridCol w:w="1260"/>
        <w:gridCol w:w="1537"/>
      </w:tblGrid>
      <w:tr w:rsidR="00214ECA">
        <w:trPr>
          <w:trHeight w:val="315"/>
        </w:trPr>
        <w:tc>
          <w:tcPr>
            <w:tcW w:w="14497" w:type="dxa"/>
            <w:gridSpan w:val="9"/>
            <w:tcMar>
              <w:top w:w="15" w:type="dxa"/>
              <w:left w:w="15" w:type="dxa"/>
              <w:bottom w:w="0" w:type="dxa"/>
              <w:right w:w="15" w:type="dxa"/>
            </w:tcMar>
            <w:vAlign w:val="bottom"/>
          </w:tcPr>
          <w:p w:rsidR="00214ECA" w:rsidRPr="00823084" w:rsidRDefault="00214ECA" w:rsidP="00214ECA">
            <w:pPr>
              <w:ind w:firstLineChars="700" w:firstLine="31680"/>
              <w:rPr>
                <w:rFonts w:ascii="宋体"/>
                <w:sz w:val="40"/>
                <w:szCs w:val="40"/>
              </w:rPr>
            </w:pPr>
            <w:r w:rsidRPr="00A73DEB">
              <w:rPr>
                <w:rFonts w:ascii="宋体" w:hAnsi="宋体" w:cs="宋体" w:hint="eastAsia"/>
                <w:sz w:val="36"/>
                <w:szCs w:val="36"/>
              </w:rPr>
              <w:t>无锡市中医医院</w:t>
            </w:r>
            <w:r w:rsidRPr="00823084">
              <w:rPr>
                <w:rFonts w:ascii="宋体" w:hAnsi="宋体" w:cs="宋体" w:hint="eastAsia"/>
                <w:sz w:val="36"/>
                <w:szCs w:val="36"/>
              </w:rPr>
              <w:t>煎药抽出机技术参数</w:t>
            </w:r>
            <w:r w:rsidRPr="00A73DEB">
              <w:rPr>
                <w:rFonts w:ascii="宋体" w:hAnsi="宋体" w:cs="宋体" w:hint="eastAsia"/>
                <w:sz w:val="36"/>
                <w:szCs w:val="36"/>
              </w:rPr>
              <w:t>采购询价单</w:t>
            </w:r>
          </w:p>
        </w:tc>
      </w:tr>
      <w:tr w:rsidR="00214ECA">
        <w:trPr>
          <w:trHeight w:val="375"/>
        </w:trPr>
        <w:tc>
          <w:tcPr>
            <w:tcW w:w="11700" w:type="dxa"/>
            <w:gridSpan w:val="7"/>
            <w:tcMar>
              <w:top w:w="15" w:type="dxa"/>
              <w:left w:w="15" w:type="dxa"/>
              <w:bottom w:w="0" w:type="dxa"/>
              <w:right w:w="15" w:type="dxa"/>
            </w:tcMar>
            <w:vAlign w:val="bottom"/>
          </w:tcPr>
          <w:p w:rsidR="00214ECA" w:rsidRDefault="00214ECA">
            <w:r>
              <w:rPr>
                <w:rFonts w:cs="宋体" w:hint="eastAsia"/>
                <w:sz w:val="24"/>
                <w:szCs w:val="24"/>
              </w:rPr>
              <w:t>报价单位（盖章）：</w:t>
            </w:r>
          </w:p>
        </w:tc>
        <w:tc>
          <w:tcPr>
            <w:tcW w:w="2797" w:type="dxa"/>
            <w:gridSpan w:val="2"/>
            <w:tcMar>
              <w:top w:w="15" w:type="dxa"/>
              <w:left w:w="15" w:type="dxa"/>
              <w:bottom w:w="0" w:type="dxa"/>
              <w:right w:w="15" w:type="dxa"/>
            </w:tcMar>
            <w:vAlign w:val="bottom"/>
          </w:tcPr>
          <w:p w:rsidR="00214ECA" w:rsidRDefault="00214ECA">
            <w:r>
              <w:rPr>
                <w:rFonts w:cs="宋体" w:hint="eastAsia"/>
              </w:rPr>
              <w:t>单位：元</w:t>
            </w:r>
          </w:p>
        </w:tc>
      </w:tr>
      <w:tr w:rsidR="00214ECA">
        <w:trPr>
          <w:trHeight w:val="285"/>
        </w:trPr>
        <w:tc>
          <w:tcPr>
            <w:tcW w:w="540"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序号</w:t>
            </w:r>
          </w:p>
        </w:tc>
        <w:tc>
          <w:tcPr>
            <w:tcW w:w="1058"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采购项目</w:t>
            </w:r>
          </w:p>
        </w:tc>
        <w:tc>
          <w:tcPr>
            <w:tcW w:w="7229"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规格要求</w:t>
            </w:r>
          </w:p>
        </w:tc>
        <w:tc>
          <w:tcPr>
            <w:tcW w:w="425"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数量</w:t>
            </w:r>
          </w:p>
        </w:tc>
        <w:tc>
          <w:tcPr>
            <w:tcW w:w="768"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产地品牌</w:t>
            </w:r>
          </w:p>
        </w:tc>
        <w:tc>
          <w:tcPr>
            <w:tcW w:w="540"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型号</w:t>
            </w:r>
          </w:p>
        </w:tc>
        <w:tc>
          <w:tcPr>
            <w:tcW w:w="1140"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市场单价</w:t>
            </w:r>
          </w:p>
        </w:tc>
        <w:tc>
          <w:tcPr>
            <w:tcW w:w="1260"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供应单价</w:t>
            </w:r>
          </w:p>
        </w:tc>
        <w:tc>
          <w:tcPr>
            <w:tcW w:w="1537" w:type="dxa"/>
            <w:tcMar>
              <w:top w:w="15" w:type="dxa"/>
              <w:left w:w="15" w:type="dxa"/>
              <w:bottom w:w="0" w:type="dxa"/>
              <w:right w:w="15" w:type="dxa"/>
            </w:tcMar>
            <w:vAlign w:val="center"/>
          </w:tcPr>
          <w:p w:rsidR="00214ECA" w:rsidRDefault="00214ECA">
            <w:pPr>
              <w:jc w:val="center"/>
              <w:rPr>
                <w:rFonts w:ascii="宋体"/>
                <w:sz w:val="24"/>
                <w:szCs w:val="24"/>
              </w:rPr>
            </w:pPr>
            <w:r>
              <w:rPr>
                <w:rFonts w:ascii="宋体" w:hAnsi="宋体" w:cs="宋体" w:hint="eastAsia"/>
                <w:sz w:val="24"/>
                <w:szCs w:val="24"/>
              </w:rPr>
              <w:t>备注（交货期、质保</w:t>
            </w:r>
            <w:r>
              <w:rPr>
                <w:rFonts w:ascii="宋体" w:hAnsi="宋体" w:cs="宋体"/>
                <w:sz w:val="24"/>
                <w:szCs w:val="24"/>
              </w:rPr>
              <w:t xml:space="preserve"> </w:t>
            </w:r>
            <w:r>
              <w:rPr>
                <w:rFonts w:ascii="宋体" w:hAnsi="宋体" w:cs="宋体" w:hint="eastAsia"/>
                <w:sz w:val="24"/>
                <w:szCs w:val="24"/>
              </w:rPr>
              <w:t>）</w:t>
            </w:r>
          </w:p>
        </w:tc>
      </w:tr>
      <w:tr w:rsidR="00214ECA">
        <w:trPr>
          <w:trHeight w:val="300"/>
        </w:trPr>
        <w:tc>
          <w:tcPr>
            <w:tcW w:w="1598" w:type="dxa"/>
            <w:gridSpan w:val="2"/>
            <w:vMerge w:val="restart"/>
            <w:tcMar>
              <w:top w:w="15" w:type="dxa"/>
              <w:left w:w="15" w:type="dxa"/>
              <w:bottom w:w="0" w:type="dxa"/>
              <w:right w:w="15" w:type="dxa"/>
            </w:tcMar>
            <w:vAlign w:val="center"/>
          </w:tcPr>
          <w:p w:rsidR="00214ECA" w:rsidRPr="00E3320F" w:rsidRDefault="00214ECA">
            <w:pPr>
              <w:rPr>
                <w:b/>
                <w:bCs/>
                <w:sz w:val="28"/>
                <w:szCs w:val="28"/>
              </w:rPr>
            </w:pPr>
          </w:p>
        </w:tc>
        <w:tc>
          <w:tcPr>
            <w:tcW w:w="7229" w:type="dxa"/>
            <w:tcMar>
              <w:top w:w="15" w:type="dxa"/>
              <w:left w:w="15" w:type="dxa"/>
              <w:bottom w:w="0" w:type="dxa"/>
              <w:right w:w="15" w:type="dxa"/>
            </w:tcMar>
            <w:vAlign w:val="bottom"/>
          </w:tcPr>
          <w:p w:rsidR="00214ECA" w:rsidRPr="006A4371" w:rsidRDefault="00214ECA" w:rsidP="00214ECA">
            <w:pPr>
              <w:spacing w:line="360" w:lineRule="auto"/>
              <w:ind w:left="31680" w:right="-153" w:hangingChars="150" w:firstLine="31680"/>
              <w:rPr>
                <w:rFonts w:ascii="宋体" w:cs="宋体"/>
              </w:rPr>
            </w:pPr>
            <w:r>
              <w:rPr>
                <w:rFonts w:ascii="宋体" w:hAnsi="宋体" w:cs="宋体" w:hint="eastAsia"/>
              </w:rPr>
              <w:t>详见附表</w:t>
            </w:r>
          </w:p>
        </w:tc>
        <w:tc>
          <w:tcPr>
            <w:tcW w:w="425" w:type="dxa"/>
            <w:vMerge w:val="restart"/>
            <w:tcMar>
              <w:top w:w="15" w:type="dxa"/>
              <w:left w:w="15" w:type="dxa"/>
              <w:bottom w:w="0" w:type="dxa"/>
              <w:right w:w="15" w:type="dxa"/>
            </w:tcMar>
            <w:vAlign w:val="center"/>
          </w:tcPr>
          <w:p w:rsidR="00214ECA" w:rsidRPr="00E3320F" w:rsidRDefault="00214ECA">
            <w:pPr>
              <w:jc w:val="center"/>
              <w:rPr>
                <w:rFonts w:ascii="宋体"/>
              </w:rPr>
            </w:pPr>
            <w:r w:rsidRPr="00E3320F">
              <w:rPr>
                <w:rFonts w:ascii="宋体" w:hAnsi="宋体" w:cs="宋体"/>
                <w:kern w:val="0"/>
              </w:rPr>
              <w:t>1</w:t>
            </w:r>
            <w:r w:rsidRPr="00E3320F">
              <w:rPr>
                <w:rFonts w:ascii="宋体" w:hAnsi="宋体" w:cs="宋体" w:hint="eastAsia"/>
                <w:kern w:val="0"/>
              </w:rPr>
              <w:t>台</w:t>
            </w:r>
          </w:p>
        </w:tc>
        <w:tc>
          <w:tcPr>
            <w:tcW w:w="768" w:type="dxa"/>
            <w:tcMar>
              <w:top w:w="15" w:type="dxa"/>
              <w:left w:w="15" w:type="dxa"/>
              <w:bottom w:w="0" w:type="dxa"/>
              <w:right w:w="15" w:type="dxa"/>
            </w:tcMar>
            <w:vAlign w:val="center"/>
          </w:tcPr>
          <w:p w:rsidR="00214ECA" w:rsidRDefault="00214ECA">
            <w:pPr>
              <w:rPr>
                <w:rFonts w:ascii="宋体"/>
                <w:sz w:val="24"/>
                <w:szCs w:val="24"/>
              </w:rPr>
            </w:pPr>
            <w:r>
              <w:rPr>
                <w:rFonts w:ascii="宋体"/>
                <w:sz w:val="24"/>
                <w:szCs w:val="24"/>
              </w:rPr>
              <w:t> </w:t>
            </w:r>
          </w:p>
        </w:tc>
        <w:tc>
          <w:tcPr>
            <w:tcW w:w="540" w:type="dxa"/>
            <w:tcMar>
              <w:top w:w="15" w:type="dxa"/>
              <w:left w:w="15" w:type="dxa"/>
              <w:bottom w:w="0" w:type="dxa"/>
              <w:right w:w="15" w:type="dxa"/>
            </w:tcMar>
            <w:vAlign w:val="center"/>
          </w:tcPr>
          <w:p w:rsidR="00214ECA" w:rsidRDefault="00214ECA">
            <w:pPr>
              <w:rPr>
                <w:rFonts w:ascii="宋体"/>
                <w:sz w:val="24"/>
                <w:szCs w:val="24"/>
              </w:rPr>
            </w:pPr>
            <w:r>
              <w:rPr>
                <w:rFonts w:ascii="宋体"/>
                <w:sz w:val="24"/>
                <w:szCs w:val="24"/>
              </w:rPr>
              <w:t> </w:t>
            </w:r>
          </w:p>
        </w:tc>
        <w:tc>
          <w:tcPr>
            <w:tcW w:w="1140" w:type="dxa"/>
            <w:tcMar>
              <w:top w:w="15" w:type="dxa"/>
              <w:left w:w="15" w:type="dxa"/>
              <w:bottom w:w="0" w:type="dxa"/>
              <w:right w:w="15" w:type="dxa"/>
            </w:tcMar>
            <w:vAlign w:val="center"/>
          </w:tcPr>
          <w:p w:rsidR="00214ECA" w:rsidRDefault="00214ECA">
            <w:pPr>
              <w:rPr>
                <w:rFonts w:ascii="宋体"/>
                <w:sz w:val="24"/>
                <w:szCs w:val="24"/>
              </w:rPr>
            </w:pPr>
            <w:r>
              <w:rPr>
                <w:rFonts w:ascii="宋体" w:hAnsi="宋体" w:cs="宋体" w:hint="eastAsia"/>
                <w:sz w:val="24"/>
                <w:szCs w:val="24"/>
              </w:rPr>
              <w:t xml:space="preserve">　</w:t>
            </w:r>
          </w:p>
        </w:tc>
        <w:tc>
          <w:tcPr>
            <w:tcW w:w="1260" w:type="dxa"/>
            <w:tcMar>
              <w:top w:w="15" w:type="dxa"/>
              <w:left w:w="15" w:type="dxa"/>
              <w:bottom w:w="0" w:type="dxa"/>
              <w:right w:w="15" w:type="dxa"/>
            </w:tcMar>
            <w:vAlign w:val="center"/>
          </w:tcPr>
          <w:p w:rsidR="00214ECA" w:rsidRDefault="00214ECA">
            <w:pPr>
              <w:rPr>
                <w:rFonts w:ascii="宋体"/>
                <w:sz w:val="24"/>
                <w:szCs w:val="24"/>
              </w:rPr>
            </w:pPr>
            <w:r>
              <w:rPr>
                <w:rFonts w:ascii="宋体"/>
                <w:sz w:val="24"/>
                <w:szCs w:val="24"/>
              </w:rPr>
              <w:t> </w:t>
            </w:r>
          </w:p>
        </w:tc>
        <w:tc>
          <w:tcPr>
            <w:tcW w:w="1537" w:type="dxa"/>
            <w:tcMar>
              <w:top w:w="15" w:type="dxa"/>
              <w:left w:w="15" w:type="dxa"/>
              <w:bottom w:w="0" w:type="dxa"/>
              <w:right w:w="15" w:type="dxa"/>
            </w:tcMar>
            <w:vAlign w:val="center"/>
          </w:tcPr>
          <w:p w:rsidR="00214ECA" w:rsidRDefault="00214ECA">
            <w:pPr>
              <w:rPr>
                <w:rFonts w:ascii="宋体"/>
                <w:sz w:val="24"/>
                <w:szCs w:val="24"/>
              </w:rPr>
            </w:pPr>
            <w:r>
              <w:rPr>
                <w:rFonts w:ascii="宋体"/>
                <w:sz w:val="24"/>
                <w:szCs w:val="24"/>
              </w:rPr>
              <w:t> </w:t>
            </w:r>
          </w:p>
        </w:tc>
      </w:tr>
      <w:tr w:rsidR="00214ECA">
        <w:trPr>
          <w:trHeight w:val="285"/>
        </w:trPr>
        <w:tc>
          <w:tcPr>
            <w:tcW w:w="1598" w:type="dxa"/>
            <w:gridSpan w:val="2"/>
            <w:vMerge/>
            <w:vAlign w:val="center"/>
          </w:tcPr>
          <w:p w:rsidR="00214ECA" w:rsidRDefault="00214ECA">
            <w:pPr>
              <w:rPr>
                <w:rFonts w:ascii="宋体"/>
                <w:sz w:val="24"/>
                <w:szCs w:val="24"/>
              </w:rPr>
            </w:pPr>
          </w:p>
        </w:tc>
        <w:tc>
          <w:tcPr>
            <w:tcW w:w="7229" w:type="dxa"/>
            <w:tcMar>
              <w:top w:w="15" w:type="dxa"/>
              <w:left w:w="15" w:type="dxa"/>
              <w:bottom w:w="0" w:type="dxa"/>
              <w:right w:w="15" w:type="dxa"/>
            </w:tcMar>
            <w:vAlign w:val="bottom"/>
          </w:tcPr>
          <w:p w:rsidR="00214ECA" w:rsidRPr="006A4371" w:rsidRDefault="00214ECA" w:rsidP="00BB7D08">
            <w:pPr>
              <w:spacing w:line="360" w:lineRule="auto"/>
              <w:rPr>
                <w:rFonts w:ascii="宋体" w:cs="宋体"/>
                <w:kern w:val="0"/>
              </w:rPr>
            </w:pPr>
          </w:p>
        </w:tc>
        <w:tc>
          <w:tcPr>
            <w:tcW w:w="425" w:type="dxa"/>
            <w:vMerge/>
            <w:vAlign w:val="center"/>
          </w:tcPr>
          <w:p w:rsidR="00214ECA" w:rsidRDefault="00214ECA">
            <w:pPr>
              <w:rPr>
                <w:rFonts w:ascii="宋体"/>
                <w:sz w:val="24"/>
                <w:szCs w:val="24"/>
              </w:rPr>
            </w:pPr>
          </w:p>
        </w:tc>
        <w:tc>
          <w:tcPr>
            <w:tcW w:w="768" w:type="dxa"/>
            <w:vAlign w:val="center"/>
          </w:tcPr>
          <w:p w:rsidR="00214ECA" w:rsidRDefault="00214ECA">
            <w:pPr>
              <w:rPr>
                <w:rFonts w:ascii="宋体"/>
                <w:sz w:val="24"/>
                <w:szCs w:val="24"/>
              </w:rPr>
            </w:pPr>
          </w:p>
        </w:tc>
        <w:tc>
          <w:tcPr>
            <w:tcW w:w="540" w:type="dxa"/>
            <w:vAlign w:val="center"/>
          </w:tcPr>
          <w:p w:rsidR="00214ECA" w:rsidRDefault="00214ECA">
            <w:pPr>
              <w:rPr>
                <w:rFonts w:ascii="宋体"/>
                <w:sz w:val="24"/>
                <w:szCs w:val="24"/>
              </w:rPr>
            </w:pPr>
          </w:p>
        </w:tc>
        <w:tc>
          <w:tcPr>
            <w:tcW w:w="1140" w:type="dxa"/>
            <w:vAlign w:val="center"/>
          </w:tcPr>
          <w:p w:rsidR="00214ECA" w:rsidRDefault="00214ECA">
            <w:pPr>
              <w:rPr>
                <w:rFonts w:ascii="宋体"/>
                <w:sz w:val="24"/>
                <w:szCs w:val="24"/>
              </w:rPr>
            </w:pPr>
          </w:p>
        </w:tc>
        <w:tc>
          <w:tcPr>
            <w:tcW w:w="1260" w:type="dxa"/>
            <w:vAlign w:val="center"/>
          </w:tcPr>
          <w:p w:rsidR="00214ECA" w:rsidRDefault="00214ECA">
            <w:pPr>
              <w:rPr>
                <w:rFonts w:ascii="宋体"/>
                <w:sz w:val="24"/>
                <w:szCs w:val="24"/>
              </w:rPr>
            </w:pPr>
          </w:p>
        </w:tc>
        <w:tc>
          <w:tcPr>
            <w:tcW w:w="1537" w:type="dxa"/>
            <w:vAlign w:val="center"/>
          </w:tcPr>
          <w:p w:rsidR="00214ECA" w:rsidRDefault="00214ECA">
            <w:pPr>
              <w:rPr>
                <w:rFonts w:ascii="宋体"/>
                <w:sz w:val="24"/>
                <w:szCs w:val="24"/>
              </w:rPr>
            </w:pPr>
          </w:p>
        </w:tc>
      </w:tr>
      <w:tr w:rsidR="00214ECA">
        <w:trPr>
          <w:trHeight w:val="285"/>
        </w:trPr>
        <w:tc>
          <w:tcPr>
            <w:tcW w:w="1598" w:type="dxa"/>
            <w:gridSpan w:val="2"/>
            <w:vMerge/>
            <w:vAlign w:val="center"/>
          </w:tcPr>
          <w:p w:rsidR="00214ECA" w:rsidRDefault="00214ECA">
            <w:pPr>
              <w:rPr>
                <w:rFonts w:ascii="宋体"/>
                <w:sz w:val="24"/>
                <w:szCs w:val="24"/>
              </w:rPr>
            </w:pPr>
          </w:p>
        </w:tc>
        <w:tc>
          <w:tcPr>
            <w:tcW w:w="7229" w:type="dxa"/>
            <w:tcMar>
              <w:top w:w="15" w:type="dxa"/>
              <w:left w:w="15" w:type="dxa"/>
              <w:bottom w:w="0" w:type="dxa"/>
              <w:right w:w="15" w:type="dxa"/>
            </w:tcMar>
            <w:vAlign w:val="center"/>
          </w:tcPr>
          <w:p w:rsidR="00214ECA" w:rsidRPr="006A4371" w:rsidRDefault="00214ECA" w:rsidP="00E3320F">
            <w:pPr>
              <w:spacing w:line="500" w:lineRule="exact"/>
              <w:rPr>
                <w:rFonts w:ascii="宋体" w:cs="宋体"/>
                <w:kern w:val="0"/>
              </w:rPr>
            </w:pPr>
          </w:p>
        </w:tc>
        <w:tc>
          <w:tcPr>
            <w:tcW w:w="425" w:type="dxa"/>
            <w:vMerge/>
            <w:vAlign w:val="center"/>
          </w:tcPr>
          <w:p w:rsidR="00214ECA" w:rsidRDefault="00214ECA">
            <w:pPr>
              <w:rPr>
                <w:rFonts w:ascii="宋体"/>
                <w:sz w:val="24"/>
                <w:szCs w:val="24"/>
              </w:rPr>
            </w:pPr>
          </w:p>
        </w:tc>
        <w:tc>
          <w:tcPr>
            <w:tcW w:w="768" w:type="dxa"/>
            <w:vAlign w:val="center"/>
          </w:tcPr>
          <w:p w:rsidR="00214ECA" w:rsidRDefault="00214ECA">
            <w:pPr>
              <w:rPr>
                <w:rFonts w:ascii="宋体"/>
                <w:sz w:val="24"/>
                <w:szCs w:val="24"/>
              </w:rPr>
            </w:pPr>
          </w:p>
        </w:tc>
        <w:tc>
          <w:tcPr>
            <w:tcW w:w="540" w:type="dxa"/>
            <w:vAlign w:val="center"/>
          </w:tcPr>
          <w:p w:rsidR="00214ECA" w:rsidRDefault="00214ECA">
            <w:pPr>
              <w:rPr>
                <w:rFonts w:ascii="宋体"/>
                <w:sz w:val="24"/>
                <w:szCs w:val="24"/>
              </w:rPr>
            </w:pPr>
          </w:p>
        </w:tc>
        <w:tc>
          <w:tcPr>
            <w:tcW w:w="1140" w:type="dxa"/>
            <w:vAlign w:val="center"/>
          </w:tcPr>
          <w:p w:rsidR="00214ECA" w:rsidRDefault="00214ECA">
            <w:pPr>
              <w:rPr>
                <w:rFonts w:ascii="宋体"/>
                <w:sz w:val="24"/>
                <w:szCs w:val="24"/>
              </w:rPr>
            </w:pPr>
          </w:p>
        </w:tc>
        <w:tc>
          <w:tcPr>
            <w:tcW w:w="1260" w:type="dxa"/>
            <w:vAlign w:val="center"/>
          </w:tcPr>
          <w:p w:rsidR="00214ECA" w:rsidRDefault="00214ECA">
            <w:pPr>
              <w:rPr>
                <w:rFonts w:ascii="宋体"/>
                <w:sz w:val="24"/>
                <w:szCs w:val="24"/>
              </w:rPr>
            </w:pPr>
          </w:p>
        </w:tc>
        <w:tc>
          <w:tcPr>
            <w:tcW w:w="1537" w:type="dxa"/>
            <w:vAlign w:val="center"/>
          </w:tcPr>
          <w:p w:rsidR="00214ECA" w:rsidRDefault="00214ECA">
            <w:pPr>
              <w:rPr>
                <w:rFonts w:ascii="宋体"/>
                <w:sz w:val="24"/>
                <w:szCs w:val="24"/>
              </w:rPr>
            </w:pPr>
          </w:p>
        </w:tc>
      </w:tr>
      <w:tr w:rsidR="00214ECA" w:rsidRPr="008A3758">
        <w:trPr>
          <w:trHeight w:val="285"/>
        </w:trPr>
        <w:tc>
          <w:tcPr>
            <w:tcW w:w="1598" w:type="dxa"/>
            <w:gridSpan w:val="2"/>
            <w:vMerge/>
            <w:vAlign w:val="center"/>
          </w:tcPr>
          <w:p w:rsidR="00214ECA" w:rsidRDefault="00214ECA">
            <w:pPr>
              <w:rPr>
                <w:rFonts w:ascii="宋体"/>
                <w:sz w:val="24"/>
                <w:szCs w:val="24"/>
              </w:rPr>
            </w:pPr>
          </w:p>
        </w:tc>
        <w:tc>
          <w:tcPr>
            <w:tcW w:w="7229" w:type="dxa"/>
            <w:tcMar>
              <w:top w:w="15" w:type="dxa"/>
              <w:left w:w="15" w:type="dxa"/>
              <w:bottom w:w="0" w:type="dxa"/>
              <w:right w:w="15" w:type="dxa"/>
            </w:tcMar>
            <w:vAlign w:val="bottom"/>
          </w:tcPr>
          <w:p w:rsidR="00214ECA" w:rsidRPr="006A4371" w:rsidRDefault="00214ECA" w:rsidP="006A4371">
            <w:pPr>
              <w:spacing w:line="360" w:lineRule="auto"/>
              <w:ind w:right="-153"/>
              <w:rPr>
                <w:rFonts w:ascii="宋体" w:cs="宋体"/>
              </w:rPr>
            </w:pPr>
          </w:p>
        </w:tc>
        <w:tc>
          <w:tcPr>
            <w:tcW w:w="425" w:type="dxa"/>
            <w:vMerge/>
            <w:vAlign w:val="center"/>
          </w:tcPr>
          <w:p w:rsidR="00214ECA" w:rsidRDefault="00214ECA">
            <w:pPr>
              <w:rPr>
                <w:rFonts w:ascii="宋体"/>
                <w:sz w:val="24"/>
                <w:szCs w:val="24"/>
              </w:rPr>
            </w:pPr>
          </w:p>
        </w:tc>
        <w:tc>
          <w:tcPr>
            <w:tcW w:w="768" w:type="dxa"/>
            <w:vAlign w:val="center"/>
          </w:tcPr>
          <w:p w:rsidR="00214ECA" w:rsidRDefault="00214ECA">
            <w:pPr>
              <w:rPr>
                <w:rFonts w:ascii="宋体"/>
                <w:sz w:val="24"/>
                <w:szCs w:val="24"/>
              </w:rPr>
            </w:pPr>
          </w:p>
        </w:tc>
        <w:tc>
          <w:tcPr>
            <w:tcW w:w="540" w:type="dxa"/>
            <w:vAlign w:val="center"/>
          </w:tcPr>
          <w:p w:rsidR="00214ECA" w:rsidRDefault="00214ECA">
            <w:pPr>
              <w:rPr>
                <w:rFonts w:ascii="宋体"/>
                <w:sz w:val="24"/>
                <w:szCs w:val="24"/>
              </w:rPr>
            </w:pPr>
          </w:p>
        </w:tc>
        <w:tc>
          <w:tcPr>
            <w:tcW w:w="1140" w:type="dxa"/>
            <w:vAlign w:val="center"/>
          </w:tcPr>
          <w:p w:rsidR="00214ECA" w:rsidRDefault="00214ECA">
            <w:pPr>
              <w:rPr>
                <w:rFonts w:ascii="宋体"/>
                <w:sz w:val="24"/>
                <w:szCs w:val="24"/>
              </w:rPr>
            </w:pPr>
          </w:p>
        </w:tc>
        <w:tc>
          <w:tcPr>
            <w:tcW w:w="1260" w:type="dxa"/>
            <w:vAlign w:val="center"/>
          </w:tcPr>
          <w:p w:rsidR="00214ECA" w:rsidRDefault="00214ECA">
            <w:pPr>
              <w:rPr>
                <w:rFonts w:ascii="宋体"/>
                <w:sz w:val="24"/>
                <w:szCs w:val="24"/>
              </w:rPr>
            </w:pPr>
          </w:p>
        </w:tc>
        <w:tc>
          <w:tcPr>
            <w:tcW w:w="1537" w:type="dxa"/>
            <w:vAlign w:val="center"/>
          </w:tcPr>
          <w:p w:rsidR="00214ECA" w:rsidRDefault="00214ECA">
            <w:pPr>
              <w:rPr>
                <w:rFonts w:ascii="宋体"/>
                <w:sz w:val="24"/>
                <w:szCs w:val="24"/>
              </w:rPr>
            </w:pPr>
          </w:p>
        </w:tc>
      </w:tr>
      <w:tr w:rsidR="00214ECA">
        <w:trPr>
          <w:trHeight w:val="1440"/>
        </w:trPr>
        <w:tc>
          <w:tcPr>
            <w:tcW w:w="14497" w:type="dxa"/>
            <w:gridSpan w:val="9"/>
            <w:tcMar>
              <w:top w:w="15" w:type="dxa"/>
              <w:left w:w="15" w:type="dxa"/>
              <w:bottom w:w="0" w:type="dxa"/>
              <w:right w:w="15" w:type="dxa"/>
            </w:tcMar>
            <w:vAlign w:val="center"/>
          </w:tcPr>
          <w:p w:rsidR="00214ECA" w:rsidRPr="001F215A" w:rsidRDefault="00214ECA" w:rsidP="001F215A">
            <w:pPr>
              <w:rPr>
                <w:rFonts w:ascii="宋体"/>
                <w:kern w:val="0"/>
                <w:sz w:val="24"/>
                <w:szCs w:val="24"/>
              </w:rPr>
            </w:pPr>
            <w:r>
              <w:rPr>
                <w:rFonts w:ascii="宋体" w:hAnsi="宋体" w:cs="宋体" w:hint="eastAsia"/>
                <w:kern w:val="0"/>
                <w:sz w:val="24"/>
                <w:szCs w:val="24"/>
              </w:rPr>
              <w:t>说明：</w:t>
            </w:r>
            <w:r>
              <w:rPr>
                <w:rFonts w:ascii="宋体" w:hAnsi="宋体" w:cs="宋体"/>
                <w:kern w:val="0"/>
                <w:sz w:val="24"/>
                <w:szCs w:val="24"/>
              </w:rPr>
              <w:t>1</w:t>
            </w:r>
            <w:r>
              <w:rPr>
                <w:rFonts w:ascii="宋体" w:hAnsi="宋体" w:cs="宋体" w:hint="eastAsia"/>
                <w:kern w:val="0"/>
                <w:sz w:val="24"/>
                <w:szCs w:val="24"/>
              </w:rPr>
              <w:t>、报价应包含安装材料费用、人工费用、调试费用、运输费用等全部费用。</w:t>
            </w:r>
            <w:r>
              <w:rPr>
                <w:rFonts w:ascii="宋体" w:hAnsi="宋体" w:cs="宋体"/>
                <w:kern w:val="0"/>
                <w:sz w:val="24"/>
                <w:szCs w:val="24"/>
              </w:rPr>
              <w:t>2</w:t>
            </w:r>
            <w:r>
              <w:rPr>
                <w:rFonts w:ascii="宋体" w:hAnsi="宋体" w:cs="宋体" w:hint="eastAsia"/>
                <w:kern w:val="0"/>
                <w:sz w:val="24"/>
                <w:szCs w:val="24"/>
              </w:rPr>
              <w:t>、本次报价的产品供应商要保证为原厂商产品，能够获得原厂商的售后服务。</w:t>
            </w:r>
            <w:r>
              <w:rPr>
                <w:rFonts w:ascii="宋体" w:hAnsi="宋体" w:cs="宋体"/>
                <w:kern w:val="0"/>
                <w:sz w:val="24"/>
                <w:szCs w:val="24"/>
              </w:rPr>
              <w:t>3</w:t>
            </w:r>
            <w:r>
              <w:rPr>
                <w:rFonts w:ascii="宋体" w:hAnsi="宋体" w:cs="宋体" w:hint="eastAsia"/>
                <w:kern w:val="0"/>
                <w:sz w:val="24"/>
                <w:szCs w:val="24"/>
              </w:rPr>
              <w:t>报价要写明货物的交货日期、保修期，左上角加盖单位公章。</w:t>
            </w:r>
            <w:r>
              <w:rPr>
                <w:rFonts w:ascii="宋体" w:hAnsi="宋体" w:cs="宋体"/>
                <w:kern w:val="0"/>
                <w:sz w:val="24"/>
                <w:szCs w:val="24"/>
              </w:rPr>
              <w:t>4</w:t>
            </w:r>
            <w:r>
              <w:rPr>
                <w:rFonts w:ascii="宋体" w:hAnsi="宋体" w:cs="宋体" w:hint="eastAsia"/>
                <w:kern w:val="0"/>
                <w:sz w:val="24"/>
                <w:szCs w:val="24"/>
              </w:rPr>
              <w:t>、报价单位请将贵公司和各级授权单位经营医疗器械资格证书、营业执照、税务登记证、按国家规定的医疗器械注册证、投标产品销售代理证明或制造厂家授权书等有关证件（加盖公章），同报价单一起装袋封闭、封口处加盖公章，资料袋封面注明询价项目。</w:t>
            </w:r>
            <w:r>
              <w:rPr>
                <w:rFonts w:ascii="宋体" w:hAnsi="宋体" w:cs="宋体"/>
                <w:kern w:val="0"/>
                <w:sz w:val="24"/>
                <w:szCs w:val="24"/>
              </w:rPr>
              <w:t>5</w:t>
            </w:r>
            <w:r>
              <w:rPr>
                <w:rFonts w:ascii="宋体" w:hAnsi="宋体" w:cs="宋体" w:hint="eastAsia"/>
                <w:kern w:val="0"/>
                <w:sz w:val="24"/>
                <w:szCs w:val="24"/>
              </w:rPr>
              <w:t>、本次报价的截止时间是</w:t>
            </w:r>
            <w:r>
              <w:rPr>
                <w:rFonts w:ascii="宋体" w:hAnsi="宋体" w:cs="宋体"/>
                <w:kern w:val="0"/>
                <w:sz w:val="24"/>
                <w:szCs w:val="24"/>
              </w:rPr>
              <w:t>2017</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日上午</w:t>
            </w:r>
            <w:r>
              <w:rPr>
                <w:rFonts w:ascii="宋体" w:hAnsi="宋体" w:cs="宋体"/>
                <w:kern w:val="0"/>
                <w:sz w:val="24"/>
                <w:szCs w:val="24"/>
              </w:rPr>
              <w:t>08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，请在此之前将报价资料送至无锡中医医院医疗器械科，过期按自动放弃报价处理。</w:t>
            </w:r>
            <w:r>
              <w:rPr>
                <w:rFonts w:ascii="宋体" w:hAnsi="宋体" w:cs="宋体"/>
                <w:kern w:val="0"/>
                <w:sz w:val="24"/>
                <w:szCs w:val="24"/>
              </w:rPr>
              <w:t>6.</w:t>
            </w:r>
            <w:r>
              <w:rPr>
                <w:rFonts w:ascii="宋体" w:hAnsi="宋体" w:cs="宋体" w:hint="eastAsia"/>
                <w:kern w:val="0"/>
                <w:sz w:val="24"/>
                <w:szCs w:val="24"/>
              </w:rPr>
              <w:t>标书一正三副，保修期</w:t>
            </w:r>
            <w:r>
              <w:rPr>
                <w:rFonts w:ascii="宋体" w:hAnsi="宋体" w:cs="宋体"/>
                <w:kern w:val="0"/>
                <w:sz w:val="24"/>
                <w:szCs w:val="24"/>
              </w:rPr>
              <w:t>2</w:t>
            </w:r>
            <w:r>
              <w:rPr>
                <w:rFonts w:ascii="宋体" w:hAnsi="宋体" w:cs="宋体" w:hint="eastAsia"/>
                <w:kern w:val="0"/>
                <w:sz w:val="24"/>
                <w:szCs w:val="24"/>
              </w:rPr>
              <w:t>年以上</w:t>
            </w:r>
          </w:p>
        </w:tc>
      </w:tr>
      <w:tr w:rsidR="00214ECA">
        <w:trPr>
          <w:trHeight w:val="285"/>
        </w:trPr>
        <w:tc>
          <w:tcPr>
            <w:tcW w:w="14497" w:type="dxa"/>
            <w:gridSpan w:val="9"/>
            <w:tcMar>
              <w:top w:w="15" w:type="dxa"/>
              <w:left w:w="15" w:type="dxa"/>
              <w:bottom w:w="0" w:type="dxa"/>
              <w:right w:w="15" w:type="dxa"/>
            </w:tcMar>
            <w:vAlign w:val="center"/>
          </w:tcPr>
          <w:p w:rsidR="00214ECA" w:rsidRDefault="00214ECA">
            <w:pPr>
              <w:rPr>
                <w:rFonts w:ascii="宋体"/>
                <w:sz w:val="24"/>
                <w:szCs w:val="24"/>
              </w:rPr>
            </w:pPr>
            <w:r>
              <w:rPr>
                <w:rFonts w:ascii="宋体" w:hAnsi="宋体" w:cs="宋体" w:hint="eastAsia"/>
                <w:kern w:val="0"/>
                <w:sz w:val="24"/>
                <w:szCs w:val="24"/>
              </w:rPr>
              <w:t>交货期：按医院规定时间和指定地点送达（送货时请提供中文操作手册</w:t>
            </w:r>
            <w:r>
              <w:rPr>
                <w:rFonts w:ascii="宋体" w:hAnsi="宋体" w:cs="宋体"/>
                <w:kern w:val="0"/>
                <w:sz w:val="24"/>
                <w:szCs w:val="24"/>
              </w:rPr>
              <w:t>2</w:t>
            </w:r>
            <w:r>
              <w:rPr>
                <w:rFonts w:ascii="宋体" w:hAnsi="宋体" w:cs="宋体" w:hint="eastAsia"/>
                <w:kern w:val="0"/>
                <w:sz w:val="24"/>
                <w:szCs w:val="24"/>
              </w:rPr>
              <w:t>份、培训考核资料和产品说明书、合格证等）。</w:t>
            </w:r>
          </w:p>
        </w:tc>
      </w:tr>
      <w:tr w:rsidR="00214ECA">
        <w:trPr>
          <w:trHeight w:val="285"/>
        </w:trPr>
        <w:tc>
          <w:tcPr>
            <w:tcW w:w="14497" w:type="dxa"/>
            <w:gridSpan w:val="9"/>
            <w:tcMar>
              <w:top w:w="15" w:type="dxa"/>
              <w:left w:w="15" w:type="dxa"/>
              <w:bottom w:w="0" w:type="dxa"/>
              <w:right w:w="15" w:type="dxa"/>
            </w:tcMar>
            <w:vAlign w:val="bottom"/>
          </w:tcPr>
          <w:p w:rsidR="00214ECA" w:rsidRDefault="00214ECA" w:rsidP="006A4371">
            <w:pPr>
              <w:rPr>
                <w:rFonts w:ascii="宋体"/>
                <w:sz w:val="24"/>
                <w:szCs w:val="24"/>
              </w:rPr>
            </w:pPr>
            <w:r>
              <w:rPr>
                <w:rFonts w:ascii="宋体" w:hAnsi="宋体" w:cs="宋体" w:hint="eastAsia"/>
                <w:sz w:val="24"/>
                <w:szCs w:val="24"/>
              </w:rPr>
              <w:t>联系人：张志斌</w:t>
            </w:r>
            <w:r>
              <w:rPr>
                <w:rFonts w:ascii="宋体" w:hAnsi="宋体" w:cs="宋体"/>
                <w:sz w:val="24"/>
                <w:szCs w:val="24"/>
              </w:rPr>
              <w:t xml:space="preserve">  </w:t>
            </w:r>
            <w:r>
              <w:rPr>
                <w:rFonts w:ascii="宋体" w:hAnsi="宋体" w:cs="宋体" w:hint="eastAsia"/>
                <w:sz w:val="24"/>
                <w:szCs w:val="24"/>
              </w:rPr>
              <w:t>金永红</w:t>
            </w:r>
          </w:p>
        </w:tc>
      </w:tr>
      <w:tr w:rsidR="00214ECA">
        <w:trPr>
          <w:trHeight w:val="315"/>
        </w:trPr>
        <w:tc>
          <w:tcPr>
            <w:tcW w:w="14497" w:type="dxa"/>
            <w:gridSpan w:val="9"/>
            <w:tcMar>
              <w:top w:w="15" w:type="dxa"/>
              <w:left w:w="15" w:type="dxa"/>
              <w:bottom w:w="0" w:type="dxa"/>
              <w:right w:w="15" w:type="dxa"/>
            </w:tcMar>
            <w:vAlign w:val="bottom"/>
          </w:tcPr>
          <w:p w:rsidR="00214ECA" w:rsidRDefault="00214ECA">
            <w:pPr>
              <w:rPr>
                <w:rFonts w:ascii="宋体"/>
                <w:sz w:val="24"/>
                <w:szCs w:val="24"/>
              </w:rPr>
            </w:pPr>
            <w:r>
              <w:rPr>
                <w:rFonts w:ascii="宋体" w:hAnsi="宋体" w:cs="宋体" w:hint="eastAsia"/>
                <w:sz w:val="24"/>
                <w:szCs w:val="24"/>
              </w:rPr>
              <w:t>联系电话：</w:t>
            </w:r>
            <w:r>
              <w:rPr>
                <w:rFonts w:ascii="宋体" w:hAnsi="宋体" w:cs="宋体"/>
                <w:sz w:val="24"/>
                <w:szCs w:val="24"/>
              </w:rPr>
              <w:t xml:space="preserve"> 0510</w:t>
            </w:r>
            <w:r>
              <w:rPr>
                <w:rFonts w:ascii="宋体" w:hAnsi="宋体" w:cs="宋体" w:hint="eastAsia"/>
                <w:sz w:val="24"/>
                <w:szCs w:val="24"/>
              </w:rPr>
              <w:t>－</w:t>
            </w:r>
            <w:r>
              <w:rPr>
                <w:rFonts w:ascii="宋体" w:hAnsi="宋体" w:cs="宋体"/>
                <w:sz w:val="24"/>
                <w:szCs w:val="24"/>
              </w:rPr>
              <w:t>88859999</w:t>
            </w:r>
            <w:r>
              <w:rPr>
                <w:rFonts w:ascii="宋体" w:hAnsi="宋体" w:cs="宋体" w:hint="eastAsia"/>
                <w:sz w:val="24"/>
                <w:szCs w:val="24"/>
              </w:rPr>
              <w:t>转</w:t>
            </w:r>
            <w:r>
              <w:rPr>
                <w:rFonts w:ascii="宋体" w:hAnsi="宋体" w:cs="宋体"/>
                <w:sz w:val="24"/>
                <w:szCs w:val="24"/>
              </w:rPr>
              <w:t>730</w:t>
            </w:r>
            <w:r>
              <w:rPr>
                <w:rFonts w:ascii="宋体" w:cs="宋体"/>
                <w:sz w:val="24"/>
                <w:szCs w:val="24"/>
              </w:rPr>
              <w:t>0</w:t>
            </w:r>
            <w:r>
              <w:rPr>
                <w:rFonts w:ascii="宋体" w:hAnsi="宋体" w:cs="宋体"/>
                <w:sz w:val="24"/>
                <w:szCs w:val="24"/>
              </w:rPr>
              <w:t>1</w:t>
            </w:r>
          </w:p>
        </w:tc>
      </w:tr>
    </w:tbl>
    <w:p w:rsidR="00214ECA" w:rsidRDefault="00214ECA" w:rsidP="00214ECA">
      <w:pPr>
        <w:ind w:firstLineChars="700" w:firstLine="31680"/>
        <w:rPr>
          <w:rFonts w:ascii="宋体"/>
          <w:sz w:val="40"/>
          <w:szCs w:val="40"/>
        </w:rPr>
      </w:pPr>
    </w:p>
    <w:p w:rsidR="00214ECA" w:rsidRDefault="00214ECA" w:rsidP="0038465F">
      <w:pPr>
        <w:ind w:firstLineChars="700" w:firstLine="31680"/>
        <w:rPr>
          <w:rFonts w:ascii="宋体"/>
          <w:sz w:val="40"/>
          <w:szCs w:val="40"/>
        </w:rPr>
      </w:pPr>
      <w:r w:rsidRPr="00236D9E">
        <w:rPr>
          <w:rFonts w:ascii="宋体" w:hAnsi="宋体" w:cs="宋体" w:hint="eastAsia"/>
          <w:sz w:val="40"/>
          <w:szCs w:val="40"/>
        </w:rPr>
        <w:t>煎药</w:t>
      </w:r>
      <w:r>
        <w:rPr>
          <w:rFonts w:ascii="宋体" w:hAnsi="宋体" w:cs="宋体" w:hint="eastAsia"/>
          <w:sz w:val="40"/>
          <w:szCs w:val="40"/>
        </w:rPr>
        <w:t>抽出</w:t>
      </w:r>
      <w:r w:rsidRPr="00236D9E">
        <w:rPr>
          <w:rFonts w:ascii="宋体" w:hAnsi="宋体" w:cs="宋体" w:hint="eastAsia"/>
          <w:sz w:val="40"/>
          <w:szCs w:val="40"/>
        </w:rPr>
        <w:t>机</w:t>
      </w:r>
      <w:r>
        <w:rPr>
          <w:rFonts w:ascii="宋体" w:hAnsi="宋体" w:cs="宋体" w:hint="eastAsia"/>
          <w:sz w:val="40"/>
          <w:szCs w:val="40"/>
        </w:rPr>
        <w:t>技术参数</w:t>
      </w:r>
    </w:p>
    <w:p w:rsidR="00214ECA" w:rsidRDefault="00214ECA" w:rsidP="00823084">
      <w:pPr>
        <w:jc w:val="center"/>
        <w:rPr>
          <w:rFonts w:ascii="宋体"/>
          <w:sz w:val="40"/>
          <w:szCs w:val="40"/>
        </w:rPr>
      </w:pPr>
    </w:p>
    <w:tbl>
      <w:tblPr>
        <w:tblW w:w="82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1984"/>
        <w:gridCol w:w="4962"/>
      </w:tblGrid>
      <w:tr w:rsidR="00214ECA" w:rsidRPr="000208A2">
        <w:trPr>
          <w:trHeight w:val="567"/>
        </w:trPr>
        <w:tc>
          <w:tcPr>
            <w:tcW w:w="1276"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1</w:t>
            </w:r>
          </w:p>
        </w:tc>
        <w:tc>
          <w:tcPr>
            <w:tcW w:w="1984" w:type="dxa"/>
            <w:vAlign w:val="center"/>
          </w:tcPr>
          <w:p w:rsidR="00214ECA" w:rsidRPr="000208A2" w:rsidRDefault="00214ECA" w:rsidP="00870F1C">
            <w:pPr>
              <w:jc w:val="center"/>
              <w:rPr>
                <w:rFonts w:ascii="宋体"/>
                <w:sz w:val="30"/>
                <w:szCs w:val="30"/>
              </w:rPr>
            </w:pPr>
            <w:r w:rsidRPr="000208A2">
              <w:rPr>
                <w:rFonts w:ascii="宋体" w:hAnsi="宋体" w:cs="宋体" w:hint="eastAsia"/>
                <w:sz w:val="30"/>
                <w:szCs w:val="30"/>
              </w:rPr>
              <w:t>采购项目</w:t>
            </w:r>
          </w:p>
        </w:tc>
        <w:tc>
          <w:tcPr>
            <w:tcW w:w="4962" w:type="dxa"/>
            <w:vAlign w:val="center"/>
          </w:tcPr>
          <w:p w:rsidR="00214ECA" w:rsidRPr="000208A2" w:rsidRDefault="00214ECA" w:rsidP="00870F1C">
            <w:pPr>
              <w:jc w:val="center"/>
              <w:rPr>
                <w:rFonts w:ascii="宋体"/>
                <w:sz w:val="30"/>
                <w:szCs w:val="30"/>
              </w:rPr>
            </w:pPr>
            <w:r w:rsidRPr="000208A2">
              <w:rPr>
                <w:rFonts w:ascii="宋体" w:hAnsi="宋体" w:cs="宋体" w:hint="eastAsia"/>
                <w:sz w:val="30"/>
                <w:szCs w:val="30"/>
              </w:rPr>
              <w:t>煎药</w:t>
            </w:r>
            <w:r>
              <w:rPr>
                <w:rFonts w:ascii="宋体" w:hAnsi="宋体" w:cs="宋体" w:hint="eastAsia"/>
                <w:sz w:val="30"/>
                <w:szCs w:val="30"/>
              </w:rPr>
              <w:t>抽出</w:t>
            </w:r>
            <w:r w:rsidRPr="000208A2">
              <w:rPr>
                <w:rFonts w:ascii="宋体" w:hAnsi="宋体" w:cs="宋体" w:hint="eastAsia"/>
                <w:sz w:val="30"/>
                <w:szCs w:val="30"/>
              </w:rPr>
              <w:t>机</w:t>
            </w:r>
          </w:p>
        </w:tc>
      </w:tr>
      <w:tr w:rsidR="00214ECA" w:rsidRPr="000208A2">
        <w:trPr>
          <w:trHeight w:val="567"/>
        </w:trPr>
        <w:tc>
          <w:tcPr>
            <w:tcW w:w="1276" w:type="dxa"/>
            <w:vAlign w:val="center"/>
          </w:tcPr>
          <w:p w:rsidR="00214ECA" w:rsidRPr="000208A2" w:rsidRDefault="00214ECA" w:rsidP="00870F1C">
            <w:pPr>
              <w:jc w:val="center"/>
              <w:rPr>
                <w:rFonts w:ascii="宋体"/>
                <w:sz w:val="30"/>
                <w:szCs w:val="30"/>
              </w:rPr>
            </w:pPr>
            <w:r>
              <w:rPr>
                <w:rFonts w:ascii="宋体" w:hAnsi="宋体" w:cs="宋体"/>
                <w:sz w:val="30"/>
                <w:szCs w:val="30"/>
              </w:rPr>
              <w:t>2</w:t>
            </w:r>
          </w:p>
        </w:tc>
        <w:tc>
          <w:tcPr>
            <w:tcW w:w="1984" w:type="dxa"/>
            <w:vAlign w:val="center"/>
          </w:tcPr>
          <w:p w:rsidR="00214ECA" w:rsidRPr="000208A2" w:rsidRDefault="00214ECA" w:rsidP="00870F1C">
            <w:pPr>
              <w:jc w:val="center"/>
              <w:rPr>
                <w:rFonts w:ascii="宋体"/>
                <w:sz w:val="30"/>
                <w:szCs w:val="30"/>
              </w:rPr>
            </w:pPr>
            <w:r w:rsidRPr="000208A2">
              <w:rPr>
                <w:rFonts w:ascii="宋体" w:hAnsi="宋体" w:cs="宋体" w:hint="eastAsia"/>
                <w:sz w:val="30"/>
                <w:szCs w:val="30"/>
              </w:rPr>
              <w:t>型</w:t>
            </w:r>
            <w:r w:rsidRPr="000208A2">
              <w:rPr>
                <w:rFonts w:ascii="宋体" w:hAnsi="宋体" w:cs="宋体"/>
                <w:sz w:val="30"/>
                <w:szCs w:val="30"/>
              </w:rPr>
              <w:t xml:space="preserve">  </w:t>
            </w:r>
            <w:r w:rsidRPr="000208A2">
              <w:rPr>
                <w:rFonts w:ascii="宋体" w:hAnsi="宋体" w:cs="宋体" w:hint="eastAsia"/>
                <w:sz w:val="30"/>
                <w:szCs w:val="30"/>
              </w:rPr>
              <w:t>号</w:t>
            </w:r>
          </w:p>
        </w:tc>
        <w:tc>
          <w:tcPr>
            <w:tcW w:w="4962"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80L</w:t>
            </w:r>
          </w:p>
        </w:tc>
      </w:tr>
      <w:tr w:rsidR="00214ECA" w:rsidRPr="000208A2">
        <w:trPr>
          <w:trHeight w:val="567"/>
        </w:trPr>
        <w:tc>
          <w:tcPr>
            <w:tcW w:w="1276"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3</w:t>
            </w:r>
          </w:p>
        </w:tc>
        <w:tc>
          <w:tcPr>
            <w:tcW w:w="1984" w:type="dxa"/>
            <w:vAlign w:val="center"/>
          </w:tcPr>
          <w:p w:rsidR="00214ECA" w:rsidRPr="000208A2" w:rsidRDefault="00214ECA" w:rsidP="00870F1C">
            <w:pPr>
              <w:jc w:val="center"/>
              <w:rPr>
                <w:rFonts w:ascii="宋体"/>
                <w:sz w:val="30"/>
                <w:szCs w:val="30"/>
              </w:rPr>
            </w:pPr>
            <w:r w:rsidRPr="000208A2">
              <w:rPr>
                <w:rFonts w:ascii="宋体" w:hAnsi="宋体" w:cs="宋体" w:hint="eastAsia"/>
                <w:sz w:val="30"/>
                <w:szCs w:val="30"/>
              </w:rPr>
              <w:t>规</w:t>
            </w:r>
            <w:r w:rsidRPr="000208A2">
              <w:rPr>
                <w:rFonts w:ascii="宋体" w:hAnsi="宋体" w:cs="宋体"/>
                <w:sz w:val="30"/>
                <w:szCs w:val="30"/>
              </w:rPr>
              <w:t xml:space="preserve">  </w:t>
            </w:r>
            <w:r w:rsidRPr="000208A2">
              <w:rPr>
                <w:rFonts w:ascii="宋体" w:hAnsi="宋体" w:cs="宋体" w:hint="eastAsia"/>
                <w:sz w:val="30"/>
                <w:szCs w:val="30"/>
              </w:rPr>
              <w:t>格</w:t>
            </w:r>
          </w:p>
        </w:tc>
        <w:tc>
          <w:tcPr>
            <w:tcW w:w="4962"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600*600*1400cm</w:t>
            </w:r>
          </w:p>
        </w:tc>
      </w:tr>
      <w:tr w:rsidR="00214ECA" w:rsidRPr="000208A2">
        <w:trPr>
          <w:trHeight w:val="567"/>
        </w:trPr>
        <w:tc>
          <w:tcPr>
            <w:tcW w:w="1276"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4</w:t>
            </w:r>
          </w:p>
        </w:tc>
        <w:tc>
          <w:tcPr>
            <w:tcW w:w="1984" w:type="dxa"/>
            <w:vAlign w:val="center"/>
          </w:tcPr>
          <w:p w:rsidR="00214ECA" w:rsidRPr="000208A2" w:rsidRDefault="00214ECA" w:rsidP="00870F1C">
            <w:pPr>
              <w:jc w:val="center"/>
              <w:rPr>
                <w:rFonts w:ascii="宋体"/>
                <w:sz w:val="30"/>
                <w:szCs w:val="30"/>
              </w:rPr>
            </w:pPr>
            <w:r w:rsidRPr="000208A2">
              <w:rPr>
                <w:rFonts w:ascii="宋体" w:hAnsi="宋体" w:cs="宋体" w:hint="eastAsia"/>
                <w:sz w:val="30"/>
                <w:szCs w:val="30"/>
              </w:rPr>
              <w:t>电</w:t>
            </w:r>
            <w:r w:rsidRPr="000208A2">
              <w:rPr>
                <w:rFonts w:ascii="宋体" w:hAnsi="宋体" w:cs="宋体"/>
                <w:sz w:val="30"/>
                <w:szCs w:val="30"/>
              </w:rPr>
              <w:t xml:space="preserve">  </w:t>
            </w:r>
            <w:r w:rsidRPr="000208A2">
              <w:rPr>
                <w:rFonts w:ascii="宋体" w:hAnsi="宋体" w:cs="宋体" w:hint="eastAsia"/>
                <w:sz w:val="30"/>
                <w:szCs w:val="30"/>
              </w:rPr>
              <w:t>源</w:t>
            </w:r>
          </w:p>
        </w:tc>
        <w:tc>
          <w:tcPr>
            <w:tcW w:w="4962" w:type="dxa"/>
            <w:vAlign w:val="center"/>
          </w:tcPr>
          <w:p w:rsidR="00214ECA" w:rsidRDefault="00214ECA" w:rsidP="00870F1C">
            <w:pPr>
              <w:jc w:val="center"/>
              <w:rPr>
                <w:rFonts w:ascii="宋体"/>
                <w:sz w:val="30"/>
                <w:szCs w:val="30"/>
              </w:rPr>
            </w:pPr>
            <w:r w:rsidRPr="000208A2">
              <w:rPr>
                <w:rFonts w:ascii="宋体" w:hAnsi="宋体" w:cs="宋体" w:hint="eastAsia"/>
                <w:sz w:val="30"/>
                <w:szCs w:val="30"/>
              </w:rPr>
              <w:t>单相三线</w:t>
            </w:r>
            <w:r w:rsidRPr="000208A2">
              <w:rPr>
                <w:rFonts w:ascii="宋体" w:hAnsi="宋体" w:cs="宋体"/>
                <w:sz w:val="30"/>
                <w:szCs w:val="30"/>
              </w:rPr>
              <w:t xml:space="preserve"> </w:t>
            </w:r>
          </w:p>
          <w:p w:rsidR="00214ECA" w:rsidRPr="000208A2" w:rsidRDefault="00214ECA" w:rsidP="00870F1C">
            <w:pPr>
              <w:jc w:val="center"/>
              <w:rPr>
                <w:rFonts w:ascii="宋体"/>
                <w:sz w:val="30"/>
                <w:szCs w:val="30"/>
              </w:rPr>
            </w:pPr>
            <w:r w:rsidRPr="000208A2">
              <w:rPr>
                <w:rFonts w:ascii="宋体" w:hAnsi="宋体" w:cs="宋体"/>
                <w:sz w:val="30"/>
                <w:szCs w:val="30"/>
              </w:rPr>
              <w:t>220V</w:t>
            </w:r>
            <w:r>
              <w:rPr>
                <w:rFonts w:ascii="宋体" w:hAnsi="宋体" w:cs="宋体"/>
                <w:sz w:val="30"/>
                <w:szCs w:val="30"/>
              </w:rPr>
              <w:t xml:space="preserve"> 16A</w:t>
            </w:r>
            <w:r w:rsidRPr="000208A2">
              <w:rPr>
                <w:rFonts w:ascii="宋体" w:hAnsi="宋体" w:cs="宋体"/>
                <w:sz w:val="30"/>
                <w:szCs w:val="30"/>
              </w:rPr>
              <w:t>*2</w:t>
            </w:r>
          </w:p>
        </w:tc>
      </w:tr>
      <w:tr w:rsidR="00214ECA" w:rsidRPr="000208A2">
        <w:trPr>
          <w:trHeight w:val="567"/>
        </w:trPr>
        <w:tc>
          <w:tcPr>
            <w:tcW w:w="1276"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6</w:t>
            </w:r>
          </w:p>
        </w:tc>
        <w:tc>
          <w:tcPr>
            <w:tcW w:w="1984" w:type="dxa"/>
            <w:vAlign w:val="center"/>
          </w:tcPr>
          <w:p w:rsidR="00214ECA" w:rsidRPr="000208A2" w:rsidRDefault="00214ECA" w:rsidP="00870F1C">
            <w:pPr>
              <w:jc w:val="center"/>
              <w:rPr>
                <w:rFonts w:ascii="宋体"/>
                <w:sz w:val="30"/>
                <w:szCs w:val="30"/>
              </w:rPr>
            </w:pPr>
            <w:r>
              <w:rPr>
                <w:rFonts w:ascii="宋体" w:hAnsi="宋体" w:cs="宋体" w:hint="eastAsia"/>
                <w:sz w:val="30"/>
                <w:szCs w:val="30"/>
              </w:rPr>
              <w:t>功能</w:t>
            </w:r>
          </w:p>
        </w:tc>
        <w:tc>
          <w:tcPr>
            <w:tcW w:w="4962" w:type="dxa"/>
            <w:vAlign w:val="center"/>
          </w:tcPr>
          <w:p w:rsidR="00214ECA" w:rsidRPr="000208A2" w:rsidRDefault="00214ECA" w:rsidP="00214ECA">
            <w:pPr>
              <w:ind w:leftChars="-115" w:left="31680"/>
              <w:jc w:val="center"/>
              <w:rPr>
                <w:rFonts w:ascii="宋体"/>
                <w:sz w:val="30"/>
                <w:szCs w:val="30"/>
              </w:rPr>
            </w:pPr>
            <w:r>
              <w:rPr>
                <w:rFonts w:ascii="宋体" w:hAnsi="宋体" w:cs="宋体"/>
                <w:sz w:val="30"/>
                <w:szCs w:val="30"/>
              </w:rPr>
              <w:t xml:space="preserve"> </w:t>
            </w:r>
            <w:r>
              <w:rPr>
                <w:rFonts w:ascii="宋体" w:hAnsi="宋体" w:cs="宋体" w:hint="eastAsia"/>
                <w:sz w:val="30"/>
                <w:szCs w:val="30"/>
              </w:rPr>
              <w:t>具有双热源加热功能，在达到高温状</w:t>
            </w:r>
            <w:r>
              <w:rPr>
                <w:rFonts w:ascii="宋体" w:hAnsi="宋体" w:cs="宋体"/>
                <w:sz w:val="30"/>
                <w:szCs w:val="30"/>
              </w:rPr>
              <w:t xml:space="preserve">   </w:t>
            </w:r>
            <w:r>
              <w:rPr>
                <w:rFonts w:ascii="宋体" w:hAnsi="宋体" w:cs="宋体" w:hint="eastAsia"/>
                <w:sz w:val="30"/>
                <w:szCs w:val="30"/>
              </w:rPr>
              <w:t>态后采用半功率加热方式，在不影响高速工作效率前提下节省能源</w:t>
            </w:r>
          </w:p>
        </w:tc>
      </w:tr>
      <w:tr w:rsidR="00214ECA" w:rsidRPr="000208A2">
        <w:trPr>
          <w:trHeight w:val="567"/>
        </w:trPr>
        <w:tc>
          <w:tcPr>
            <w:tcW w:w="1276"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7</w:t>
            </w:r>
          </w:p>
        </w:tc>
        <w:tc>
          <w:tcPr>
            <w:tcW w:w="1984" w:type="dxa"/>
            <w:vAlign w:val="center"/>
          </w:tcPr>
          <w:p w:rsidR="00214ECA" w:rsidRPr="000208A2" w:rsidRDefault="00214ECA" w:rsidP="00870F1C">
            <w:pPr>
              <w:jc w:val="center"/>
              <w:rPr>
                <w:rFonts w:ascii="宋体"/>
                <w:sz w:val="30"/>
                <w:szCs w:val="30"/>
              </w:rPr>
            </w:pPr>
            <w:r>
              <w:rPr>
                <w:rFonts w:ascii="宋体" w:hAnsi="宋体" w:cs="宋体" w:hint="eastAsia"/>
                <w:sz w:val="30"/>
                <w:szCs w:val="30"/>
              </w:rPr>
              <w:t>许可证</w:t>
            </w:r>
          </w:p>
        </w:tc>
        <w:tc>
          <w:tcPr>
            <w:tcW w:w="4962" w:type="dxa"/>
            <w:vAlign w:val="center"/>
          </w:tcPr>
          <w:p w:rsidR="00214ECA" w:rsidRPr="000208A2" w:rsidRDefault="00214ECA" w:rsidP="00870F1C">
            <w:pPr>
              <w:jc w:val="center"/>
              <w:rPr>
                <w:rFonts w:ascii="宋体"/>
                <w:sz w:val="30"/>
                <w:szCs w:val="30"/>
              </w:rPr>
            </w:pPr>
            <w:r>
              <w:rPr>
                <w:rFonts w:ascii="宋体" w:hAnsi="宋体" w:cs="宋体" w:hint="eastAsia"/>
                <w:sz w:val="30"/>
                <w:szCs w:val="30"/>
              </w:rPr>
              <w:t>中华人民共和国国家质量监督检验检疫总局发布的特种设备制造许可证。</w:t>
            </w:r>
          </w:p>
        </w:tc>
      </w:tr>
      <w:tr w:rsidR="00214ECA" w:rsidRPr="000208A2">
        <w:trPr>
          <w:trHeight w:val="567"/>
        </w:trPr>
        <w:tc>
          <w:tcPr>
            <w:tcW w:w="1276"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5</w:t>
            </w:r>
          </w:p>
        </w:tc>
        <w:tc>
          <w:tcPr>
            <w:tcW w:w="1984" w:type="dxa"/>
            <w:vAlign w:val="center"/>
          </w:tcPr>
          <w:p w:rsidR="00214ECA" w:rsidRPr="000208A2" w:rsidRDefault="00214ECA" w:rsidP="00870F1C">
            <w:pPr>
              <w:jc w:val="center"/>
              <w:rPr>
                <w:rFonts w:ascii="宋体"/>
                <w:sz w:val="30"/>
                <w:szCs w:val="30"/>
              </w:rPr>
            </w:pPr>
            <w:r w:rsidRPr="000208A2">
              <w:rPr>
                <w:rFonts w:ascii="宋体" w:hAnsi="宋体" w:cs="宋体" w:hint="eastAsia"/>
                <w:sz w:val="30"/>
                <w:szCs w:val="30"/>
              </w:rPr>
              <w:t>质保期</w:t>
            </w:r>
          </w:p>
        </w:tc>
        <w:tc>
          <w:tcPr>
            <w:tcW w:w="4962" w:type="dxa"/>
            <w:vAlign w:val="center"/>
          </w:tcPr>
          <w:p w:rsidR="00214ECA" w:rsidRPr="000208A2" w:rsidRDefault="00214ECA" w:rsidP="00870F1C">
            <w:pPr>
              <w:jc w:val="center"/>
              <w:rPr>
                <w:rFonts w:ascii="宋体"/>
                <w:sz w:val="30"/>
                <w:szCs w:val="30"/>
              </w:rPr>
            </w:pPr>
            <w:r w:rsidRPr="000208A2">
              <w:rPr>
                <w:rFonts w:ascii="宋体" w:hAnsi="宋体" w:cs="宋体"/>
                <w:sz w:val="30"/>
                <w:szCs w:val="30"/>
              </w:rPr>
              <w:t>2</w:t>
            </w:r>
            <w:r w:rsidRPr="000208A2">
              <w:rPr>
                <w:rFonts w:ascii="宋体" w:hAnsi="宋体" w:cs="宋体" w:hint="eastAsia"/>
                <w:sz w:val="30"/>
                <w:szCs w:val="30"/>
              </w:rPr>
              <w:t>年</w:t>
            </w:r>
          </w:p>
        </w:tc>
      </w:tr>
    </w:tbl>
    <w:p w:rsidR="00214ECA" w:rsidRPr="00823084" w:rsidRDefault="00214ECA" w:rsidP="00EE0F06"/>
    <w:sectPr w:rsidR="00214ECA" w:rsidRPr="00823084" w:rsidSect="007174BA">
      <w:pgSz w:w="16838" w:h="11906" w:orient="landscape"/>
      <w:pgMar w:top="567" w:right="1440" w:bottom="1418"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ECA" w:rsidRDefault="00214ECA" w:rsidP="009E2E0C">
      <w:r>
        <w:separator/>
      </w:r>
    </w:p>
  </w:endnote>
  <w:endnote w:type="continuationSeparator" w:id="1">
    <w:p w:rsidR="00214ECA" w:rsidRDefault="00214ECA" w:rsidP="009E2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ECA" w:rsidRDefault="00214ECA" w:rsidP="009E2E0C">
      <w:r>
        <w:separator/>
      </w:r>
    </w:p>
  </w:footnote>
  <w:footnote w:type="continuationSeparator" w:id="1">
    <w:p w:rsidR="00214ECA" w:rsidRDefault="00214ECA" w:rsidP="009E2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pPr>
        <w:ind w:firstLine="400"/>
      </w:pPr>
      <w:rPr>
        <w:rFonts w:hint="default"/>
      </w:rPr>
    </w:lvl>
  </w:abstractNum>
  <w:abstractNum w:abstractNumId="1">
    <w:nsid w:val="0000000B"/>
    <w:multiLevelType w:val="multilevel"/>
    <w:tmpl w:val="0000000B"/>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054"/>
        </w:tabs>
        <w:ind w:left="1054" w:hanging="420"/>
      </w:pPr>
    </w:lvl>
    <w:lvl w:ilvl="2">
      <w:start w:val="1"/>
      <w:numFmt w:val="lowerRoman"/>
      <w:lvlText w:val="%3."/>
      <w:lvlJc w:val="right"/>
      <w:pPr>
        <w:tabs>
          <w:tab w:val="num" w:pos="1474"/>
        </w:tabs>
        <w:ind w:left="1474" w:hanging="420"/>
      </w:pPr>
    </w:lvl>
    <w:lvl w:ilvl="3">
      <w:start w:val="1"/>
      <w:numFmt w:val="decimal"/>
      <w:lvlText w:val="%4."/>
      <w:lvlJc w:val="left"/>
      <w:pPr>
        <w:tabs>
          <w:tab w:val="num" w:pos="1894"/>
        </w:tabs>
        <w:ind w:left="1894" w:hanging="420"/>
      </w:pPr>
    </w:lvl>
    <w:lvl w:ilvl="4">
      <w:start w:val="1"/>
      <w:numFmt w:val="lowerLetter"/>
      <w:lvlText w:val="%5)"/>
      <w:lvlJc w:val="left"/>
      <w:pPr>
        <w:tabs>
          <w:tab w:val="num" w:pos="2314"/>
        </w:tabs>
        <w:ind w:left="2314" w:hanging="420"/>
      </w:pPr>
    </w:lvl>
    <w:lvl w:ilvl="5">
      <w:start w:val="1"/>
      <w:numFmt w:val="lowerRoman"/>
      <w:lvlText w:val="%6."/>
      <w:lvlJc w:val="right"/>
      <w:pPr>
        <w:tabs>
          <w:tab w:val="num" w:pos="2734"/>
        </w:tabs>
        <w:ind w:left="2734" w:hanging="420"/>
      </w:pPr>
    </w:lvl>
    <w:lvl w:ilvl="6">
      <w:start w:val="1"/>
      <w:numFmt w:val="decimal"/>
      <w:lvlText w:val="%7."/>
      <w:lvlJc w:val="left"/>
      <w:pPr>
        <w:tabs>
          <w:tab w:val="num" w:pos="3154"/>
        </w:tabs>
        <w:ind w:left="3154" w:hanging="420"/>
      </w:pPr>
    </w:lvl>
    <w:lvl w:ilvl="7">
      <w:start w:val="1"/>
      <w:numFmt w:val="lowerLetter"/>
      <w:lvlText w:val="%8)"/>
      <w:lvlJc w:val="left"/>
      <w:pPr>
        <w:tabs>
          <w:tab w:val="num" w:pos="3574"/>
        </w:tabs>
        <w:ind w:left="3574" w:hanging="420"/>
      </w:pPr>
    </w:lvl>
    <w:lvl w:ilvl="8">
      <w:start w:val="1"/>
      <w:numFmt w:val="lowerRoman"/>
      <w:lvlText w:val="%9."/>
      <w:lvlJc w:val="right"/>
      <w:pPr>
        <w:tabs>
          <w:tab w:val="num" w:pos="3994"/>
        </w:tabs>
        <w:ind w:left="3994" w:hanging="420"/>
      </w:pPr>
    </w:lvl>
  </w:abstractNum>
  <w:abstractNum w:abstractNumId="2">
    <w:nsid w:val="11A46923"/>
    <w:multiLevelType w:val="hybridMultilevel"/>
    <w:tmpl w:val="86E2247E"/>
    <w:lvl w:ilvl="0" w:tplc="C08EBAC2">
      <w:start w:val="1"/>
      <w:numFmt w:val="lowerLetter"/>
      <w:lvlText w:val="%1)"/>
      <w:lvlJc w:val="left"/>
      <w:pPr>
        <w:ind w:left="420" w:hanging="420"/>
      </w:pPr>
      <w:rPr>
        <w:rFonts w:hint="eastAsia"/>
      </w:rPr>
    </w:lvl>
    <w:lvl w:ilvl="1" w:tplc="8244F104">
      <w:start w:val="1"/>
      <w:numFmt w:val="decimal"/>
      <w:lvlText w:val="%2."/>
      <w:lvlJc w:val="left"/>
      <w:pPr>
        <w:ind w:left="840" w:hanging="420"/>
      </w:pPr>
      <w:rPr>
        <w:rFonts w:hint="eastAsia"/>
      </w:rPr>
    </w:lvl>
    <w:lvl w:ilvl="2" w:tplc="0409000F">
      <w:start w:val="1"/>
      <w:numFmt w:val="decimal"/>
      <w:lvlText w:val="%3."/>
      <w:lvlJc w:val="left"/>
      <w:pPr>
        <w:ind w:left="1260" w:hanging="420"/>
      </w:pPr>
    </w:lvl>
    <w:lvl w:ilvl="3" w:tplc="47A2761A">
      <w:start w:val="2"/>
      <w:numFmt w:val="bullet"/>
      <w:lvlText w:val="☆"/>
      <w:lvlJc w:val="left"/>
      <w:pPr>
        <w:ind w:left="1620" w:hanging="360"/>
      </w:pPr>
      <w:rPr>
        <w:rFonts w:ascii="宋体" w:eastAsia="宋体" w:hAnsi="宋体" w:hint="eastAsia"/>
        <w:b/>
        <w:bCs/>
        <w:color w:val="FF0000"/>
      </w:rPr>
    </w:lvl>
    <w:lvl w:ilvl="4" w:tplc="34447BBA">
      <w:start w:val="2"/>
      <w:numFmt w:val="bullet"/>
      <w:lvlText w:val="★"/>
      <w:lvlJc w:val="left"/>
      <w:pPr>
        <w:ind w:left="2040" w:hanging="360"/>
      </w:pPr>
      <w:rPr>
        <w:rFonts w:ascii="宋体" w:eastAsia="宋体" w:hAnsi="宋体" w:hint="eastAsia"/>
        <w:color w:val="FF0000"/>
      </w:rPr>
    </w:lvl>
    <w:lvl w:ilvl="5" w:tplc="8E30342A">
      <w:start w:val="3"/>
      <w:numFmt w:val="japaneseCounting"/>
      <w:lvlText w:val="%6、"/>
      <w:lvlJc w:val="left"/>
      <w:pPr>
        <w:ind w:left="2700" w:hanging="600"/>
      </w:pPr>
      <w:rPr>
        <w:rFonts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37D1D04"/>
    <w:multiLevelType w:val="hybridMultilevel"/>
    <w:tmpl w:val="9B50FCB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34A02B0C"/>
    <w:multiLevelType w:val="hybridMultilevel"/>
    <w:tmpl w:val="14BCBEF0"/>
    <w:lvl w:ilvl="0" w:tplc="C08EBAC2">
      <w:start w:val="1"/>
      <w:numFmt w:val="lowerLetter"/>
      <w:lvlText w:val="%1)"/>
      <w:lvlJc w:val="left"/>
      <w:pPr>
        <w:ind w:left="420" w:hanging="420"/>
      </w:pPr>
      <w:rPr>
        <w:rFonts w:hint="eastAsia"/>
      </w:rPr>
    </w:lvl>
    <w:lvl w:ilvl="1" w:tplc="A71C88BA">
      <w:start w:val="1"/>
      <w:numFmt w:val="japaneseCounting"/>
      <w:lvlText w:val="%2、"/>
      <w:lvlJc w:val="left"/>
      <w:pPr>
        <w:ind w:left="840" w:hanging="420"/>
      </w:pPr>
      <w:rPr>
        <w:rFonts w:ascii="黑体" w:eastAsia="黑体" w:hAnsi="黑体"/>
      </w:rPr>
    </w:lvl>
    <w:lvl w:ilvl="2" w:tplc="0409000F">
      <w:start w:val="1"/>
      <w:numFmt w:val="decimal"/>
      <w:lvlText w:val="%3."/>
      <w:lvlJc w:val="left"/>
      <w:pPr>
        <w:ind w:left="1260" w:hanging="420"/>
      </w:pPr>
    </w:lvl>
    <w:lvl w:ilvl="3" w:tplc="47A2761A">
      <w:start w:val="2"/>
      <w:numFmt w:val="bullet"/>
      <w:lvlText w:val="☆"/>
      <w:lvlJc w:val="left"/>
      <w:pPr>
        <w:ind w:left="1620" w:hanging="360"/>
      </w:pPr>
      <w:rPr>
        <w:rFonts w:ascii="宋体" w:eastAsia="宋体" w:hAnsi="宋体" w:hint="eastAsia"/>
        <w:b/>
        <w:bCs/>
        <w:color w:val="FF0000"/>
      </w:rPr>
    </w:lvl>
    <w:lvl w:ilvl="4" w:tplc="34447BBA">
      <w:start w:val="2"/>
      <w:numFmt w:val="bullet"/>
      <w:lvlText w:val="★"/>
      <w:lvlJc w:val="left"/>
      <w:pPr>
        <w:ind w:left="2040" w:hanging="360"/>
      </w:pPr>
      <w:rPr>
        <w:rFonts w:ascii="宋体" w:eastAsia="宋体" w:hAnsi="宋体" w:hint="eastAsia"/>
        <w:color w:val="FF0000"/>
      </w:rPr>
    </w:lvl>
    <w:lvl w:ilvl="5" w:tplc="8E30342A">
      <w:start w:val="3"/>
      <w:numFmt w:val="japaneseCounting"/>
      <w:lvlText w:val="%6、"/>
      <w:lvlJc w:val="left"/>
      <w:pPr>
        <w:ind w:left="2700" w:hanging="600"/>
      </w:pPr>
      <w:rPr>
        <w:rFonts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763533AD"/>
    <w:multiLevelType w:val="hybridMultilevel"/>
    <w:tmpl w:val="650E3AE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BFE154F"/>
    <w:multiLevelType w:val="hybridMultilevel"/>
    <w:tmpl w:val="99CEE434"/>
    <w:lvl w:ilvl="0" w:tplc="521A0E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4393"/>
    <w:rsid w:val="000208A2"/>
    <w:rsid w:val="000D35D7"/>
    <w:rsid w:val="00172A27"/>
    <w:rsid w:val="001A66CE"/>
    <w:rsid w:val="001D7C1A"/>
    <w:rsid w:val="001F17FE"/>
    <w:rsid w:val="001F215A"/>
    <w:rsid w:val="00214ECA"/>
    <w:rsid w:val="002306A3"/>
    <w:rsid w:val="00236D9E"/>
    <w:rsid w:val="00250F92"/>
    <w:rsid w:val="002A7173"/>
    <w:rsid w:val="0036451F"/>
    <w:rsid w:val="0038465F"/>
    <w:rsid w:val="003D7193"/>
    <w:rsid w:val="00401C02"/>
    <w:rsid w:val="00426E3A"/>
    <w:rsid w:val="00431BFC"/>
    <w:rsid w:val="004473E4"/>
    <w:rsid w:val="004809BD"/>
    <w:rsid w:val="005666AD"/>
    <w:rsid w:val="005F22C4"/>
    <w:rsid w:val="00603BE6"/>
    <w:rsid w:val="00611A0D"/>
    <w:rsid w:val="00616FEB"/>
    <w:rsid w:val="0062707E"/>
    <w:rsid w:val="0064457F"/>
    <w:rsid w:val="00647BEA"/>
    <w:rsid w:val="006A4371"/>
    <w:rsid w:val="006B5656"/>
    <w:rsid w:val="006D6D65"/>
    <w:rsid w:val="007174BA"/>
    <w:rsid w:val="0072366E"/>
    <w:rsid w:val="00734D2A"/>
    <w:rsid w:val="00823084"/>
    <w:rsid w:val="0083401A"/>
    <w:rsid w:val="008471AF"/>
    <w:rsid w:val="00870F1C"/>
    <w:rsid w:val="008A3758"/>
    <w:rsid w:val="008B7ED8"/>
    <w:rsid w:val="00937F9A"/>
    <w:rsid w:val="00972E84"/>
    <w:rsid w:val="009B0F50"/>
    <w:rsid w:val="009E2E0C"/>
    <w:rsid w:val="009F05F1"/>
    <w:rsid w:val="00A37183"/>
    <w:rsid w:val="00A72E71"/>
    <w:rsid w:val="00A73DEB"/>
    <w:rsid w:val="00AB20A5"/>
    <w:rsid w:val="00AB74E9"/>
    <w:rsid w:val="00AB7C35"/>
    <w:rsid w:val="00AE5D5E"/>
    <w:rsid w:val="00AF5998"/>
    <w:rsid w:val="00BB7D08"/>
    <w:rsid w:val="00BD4C8C"/>
    <w:rsid w:val="00CA0C0A"/>
    <w:rsid w:val="00CB0353"/>
    <w:rsid w:val="00CD319E"/>
    <w:rsid w:val="00CD5139"/>
    <w:rsid w:val="00D65910"/>
    <w:rsid w:val="00E3320F"/>
    <w:rsid w:val="00ED2DFC"/>
    <w:rsid w:val="00EE0F06"/>
    <w:rsid w:val="00EF425C"/>
    <w:rsid w:val="00F235FE"/>
    <w:rsid w:val="00F44592"/>
    <w:rsid w:val="00F67487"/>
    <w:rsid w:val="18BC6675"/>
    <w:rsid w:val="2856615E"/>
    <w:rsid w:val="286B6890"/>
    <w:rsid w:val="4956698B"/>
    <w:rsid w:val="6D716B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2E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BD05C0"/>
    <w:rPr>
      <w:sz w:val="18"/>
      <w:szCs w:val="18"/>
    </w:rPr>
  </w:style>
  <w:style w:type="paragraph" w:styleId="Footer">
    <w:name w:val="footer"/>
    <w:basedOn w:val="Normal"/>
    <w:link w:val="FooterChar"/>
    <w:uiPriority w:val="99"/>
    <w:rsid w:val="00A72E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D05C0"/>
    <w:rPr>
      <w:sz w:val="18"/>
      <w:szCs w:val="18"/>
    </w:rPr>
  </w:style>
  <w:style w:type="paragraph" w:styleId="BalloonText">
    <w:name w:val="Balloon Text"/>
    <w:basedOn w:val="Normal"/>
    <w:link w:val="BalloonTextChar"/>
    <w:uiPriority w:val="99"/>
    <w:semiHidden/>
    <w:rsid w:val="00250F92"/>
    <w:rPr>
      <w:sz w:val="18"/>
      <w:szCs w:val="18"/>
    </w:rPr>
  </w:style>
  <w:style w:type="character" w:customStyle="1" w:styleId="BalloonTextChar">
    <w:name w:val="Balloon Text Char"/>
    <w:basedOn w:val="DefaultParagraphFont"/>
    <w:link w:val="BalloonText"/>
    <w:uiPriority w:val="99"/>
    <w:semiHidden/>
    <w:rsid w:val="00BD05C0"/>
    <w:rPr>
      <w:sz w:val="0"/>
      <w:szCs w:val="0"/>
    </w:rPr>
  </w:style>
  <w:style w:type="paragraph" w:customStyle="1" w:styleId="CharCharCharCharChar1Char">
    <w:name w:val="Char Char Char Char Char1 Char"/>
    <w:basedOn w:val="Normal"/>
    <w:uiPriority w:val="99"/>
    <w:rsid w:val="008A3758"/>
    <w:rPr>
      <w:rFonts w:ascii="Tahoma" w:hAnsi="Tahoma" w:cs="Tahoma"/>
      <w:sz w:val="24"/>
      <w:szCs w:val="24"/>
    </w:rPr>
  </w:style>
  <w:style w:type="table" w:styleId="TableGrid">
    <w:name w:val="Table Grid"/>
    <w:basedOn w:val="TableNormal"/>
    <w:uiPriority w:val="99"/>
    <w:rsid w:val="006A437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B7E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2</Pages>
  <Words>107</Words>
  <Characters>615</Characters>
  <Application>Microsoft Office Outlook</Application>
  <DocSecurity>0</DocSecurity>
  <Lines>0</Lines>
  <Paragraphs>0</Paragraphs>
  <ScaleCrop>false</ScaleCrop>
  <Company>MSHOME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无锡市中医医院普外科手术器械一批采购询价单(第二次公示)</dc:title>
  <dc:subject/>
  <dc:creator>User</dc:creator>
  <cp:keywords/>
  <dc:description/>
  <cp:lastModifiedBy>User</cp:lastModifiedBy>
  <cp:revision>19</cp:revision>
  <cp:lastPrinted>2017-09-26T06:46:00Z</cp:lastPrinted>
  <dcterms:created xsi:type="dcterms:W3CDTF">2017-09-11T02:39:00Z</dcterms:created>
  <dcterms:modified xsi:type="dcterms:W3CDTF">2017-09-29T08:54:00Z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