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jc w:val="center"/>
        <w:tblCellSpacing w:w="0" w:type="dxa"/>
        <w:tblCellMar>
          <w:left w:w="0" w:type="dxa"/>
          <w:right w:w="0" w:type="dxa"/>
        </w:tblCellMar>
        <w:tblLook w:val="04A0" w:firstRow="1" w:lastRow="0" w:firstColumn="1" w:lastColumn="0" w:noHBand="0" w:noVBand="1"/>
      </w:tblPr>
      <w:tblGrid>
        <w:gridCol w:w="8306"/>
      </w:tblGrid>
      <w:tr w:rsidR="00735EBF" w:rsidRPr="00735EBF" w:rsidTr="00A80478">
        <w:trPr>
          <w:trHeight w:val="240"/>
          <w:tblCellSpacing w:w="0" w:type="dxa"/>
          <w:jc w:val="center"/>
        </w:trPr>
        <w:tc>
          <w:tcPr>
            <w:tcW w:w="0" w:type="auto"/>
            <w:tcMar>
              <w:top w:w="15" w:type="dxa"/>
              <w:left w:w="0" w:type="dxa"/>
              <w:bottom w:w="75" w:type="dxa"/>
              <w:right w:w="0" w:type="dxa"/>
            </w:tcMar>
            <w:vAlign w:val="center"/>
          </w:tcPr>
          <w:p w:rsidR="00A80478" w:rsidRPr="00866E8B" w:rsidRDefault="00A80478" w:rsidP="00A80478">
            <w:pPr>
              <w:jc w:val="center"/>
              <w:rPr>
                <w:rFonts w:ascii="黑体" w:eastAsia="黑体" w:hAnsi="黑体"/>
                <w:b/>
                <w:sz w:val="32"/>
                <w:szCs w:val="32"/>
              </w:rPr>
            </w:pPr>
            <w:r w:rsidRPr="00866E8B">
              <w:rPr>
                <w:rFonts w:ascii="黑体" w:eastAsia="黑体" w:hAnsi="黑体" w:hint="eastAsia"/>
                <w:b/>
                <w:sz w:val="32"/>
                <w:szCs w:val="32"/>
              </w:rPr>
              <w:t>无锡市中医医院信息统计中心电源扩容材料</w:t>
            </w:r>
            <w:r>
              <w:rPr>
                <w:rFonts w:ascii="黑体" w:eastAsia="黑体" w:hAnsi="黑体" w:hint="eastAsia"/>
                <w:b/>
                <w:sz w:val="32"/>
                <w:szCs w:val="32"/>
              </w:rPr>
              <w:t>招标</w:t>
            </w:r>
            <w:r w:rsidRPr="00866E8B">
              <w:rPr>
                <w:rFonts w:ascii="黑体" w:eastAsia="黑体" w:hAnsi="黑体" w:hint="eastAsia"/>
                <w:b/>
                <w:sz w:val="32"/>
                <w:szCs w:val="32"/>
              </w:rPr>
              <w:t>公告</w:t>
            </w:r>
          </w:p>
          <w:p w:rsidR="00735EBF" w:rsidRPr="00A80478" w:rsidRDefault="00735EBF" w:rsidP="00735EBF">
            <w:pPr>
              <w:widowControl/>
              <w:jc w:val="center"/>
              <w:rPr>
                <w:rFonts w:ascii="Arial" w:eastAsia="宋体" w:hAnsi="Arial" w:cs="Arial"/>
                <w:b/>
                <w:bCs/>
                <w:color w:val="000000"/>
                <w:kern w:val="0"/>
                <w:sz w:val="24"/>
                <w:szCs w:val="24"/>
              </w:rPr>
            </w:pPr>
          </w:p>
        </w:tc>
      </w:tr>
      <w:tr w:rsidR="00735EBF" w:rsidRPr="00735EBF" w:rsidTr="00735EBF">
        <w:trPr>
          <w:trHeight w:val="3600"/>
          <w:tblCellSpacing w:w="0" w:type="dxa"/>
          <w:jc w:val="center"/>
        </w:trPr>
        <w:tc>
          <w:tcPr>
            <w:tcW w:w="0" w:type="auto"/>
            <w:hideMark/>
          </w:tcPr>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根据</w:t>
            </w:r>
            <w:r w:rsidR="00ED4D88">
              <w:rPr>
                <w:rFonts w:ascii="宋体" w:eastAsia="宋体" w:hAnsi="宋体" w:cs="Arial" w:hint="eastAsia"/>
                <w:color w:val="000000"/>
                <w:kern w:val="0"/>
                <w:sz w:val="24"/>
                <w:szCs w:val="24"/>
              </w:rPr>
              <w:t>医院工作</w:t>
            </w:r>
            <w:r w:rsidR="00A80478">
              <w:rPr>
                <w:rFonts w:ascii="宋体" w:eastAsia="宋体" w:hAnsi="宋体" w:cs="Arial" w:hint="eastAsia"/>
                <w:color w:val="000000"/>
                <w:kern w:val="0"/>
                <w:sz w:val="24"/>
                <w:szCs w:val="24"/>
              </w:rPr>
              <w:t>需要，对</w:t>
            </w:r>
            <w:r w:rsidR="00ED4D88" w:rsidRPr="00ED4D88">
              <w:rPr>
                <w:rFonts w:ascii="宋体" w:eastAsia="宋体" w:hAnsi="宋体" w:cs="Arial" w:hint="eastAsia"/>
                <w:color w:val="000000"/>
                <w:kern w:val="0"/>
                <w:sz w:val="24"/>
                <w:szCs w:val="24"/>
                <w:u w:val="single"/>
              </w:rPr>
              <w:t>信息统计中心电源扩容材料</w:t>
            </w:r>
            <w:r w:rsidR="00ED4D88" w:rsidRPr="00ED4D88">
              <w:rPr>
                <w:rFonts w:ascii="宋体" w:eastAsia="宋体" w:hAnsi="宋体" w:cs="Arial" w:hint="eastAsia"/>
                <w:color w:val="000000"/>
                <w:kern w:val="0"/>
                <w:sz w:val="24"/>
                <w:szCs w:val="24"/>
              </w:rPr>
              <w:t>项目进行公开招标，</w:t>
            </w:r>
            <w:r w:rsidRPr="00735EBF">
              <w:rPr>
                <w:rFonts w:ascii="宋体" w:eastAsia="宋体" w:hAnsi="宋体" w:cs="Arial" w:hint="eastAsia"/>
                <w:color w:val="000000"/>
                <w:kern w:val="0"/>
                <w:sz w:val="24"/>
                <w:szCs w:val="24"/>
              </w:rPr>
              <w:t>现欢迎符合相关条件的合格供应商前来投标。</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宋体" w:hint="eastAsia"/>
                <w:b/>
                <w:bCs/>
                <w:color w:val="000000"/>
                <w:kern w:val="0"/>
                <w:sz w:val="24"/>
                <w:szCs w:val="24"/>
              </w:rPr>
              <w:t>一、招标项目名称</w:t>
            </w:r>
            <w:r w:rsidRPr="00735EBF">
              <w:rPr>
                <w:rFonts w:ascii="宋体" w:eastAsia="宋体" w:hAnsi="宋体" w:cs="Arial" w:hint="eastAsia"/>
                <w:color w:val="000000"/>
                <w:kern w:val="0"/>
                <w:sz w:val="24"/>
                <w:szCs w:val="24"/>
              </w:rPr>
              <w:t>：</w:t>
            </w:r>
            <w:r w:rsidR="00ED4D88" w:rsidRPr="00ED4D88">
              <w:rPr>
                <w:rFonts w:ascii="宋体" w:eastAsia="宋体" w:hAnsi="宋体" w:cs="Arial" w:hint="eastAsia"/>
                <w:color w:val="000000"/>
                <w:kern w:val="0"/>
                <w:sz w:val="24"/>
                <w:szCs w:val="24"/>
                <w:u w:val="single"/>
              </w:rPr>
              <w:t>信息统计中心电源扩容材料</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宋体" w:hint="eastAsia"/>
                <w:b/>
                <w:bCs/>
                <w:color w:val="000000"/>
                <w:kern w:val="0"/>
                <w:sz w:val="24"/>
                <w:szCs w:val="24"/>
              </w:rPr>
              <w:t>二、招标项目编号</w:t>
            </w:r>
            <w:r w:rsidRPr="00735EBF">
              <w:rPr>
                <w:rFonts w:ascii="宋体" w:eastAsia="宋体" w:hAnsi="宋体" w:cs="Arial" w:hint="eastAsia"/>
                <w:color w:val="000000"/>
                <w:kern w:val="0"/>
                <w:sz w:val="24"/>
                <w:szCs w:val="24"/>
              </w:rPr>
              <w:t>：</w:t>
            </w:r>
            <w:r w:rsidR="00ED4D88" w:rsidRPr="00ED4D88">
              <w:rPr>
                <w:rFonts w:ascii="宋体" w:eastAsia="宋体" w:hAnsi="宋体" w:cs="Arial"/>
                <w:color w:val="000000"/>
                <w:kern w:val="0"/>
                <w:sz w:val="24"/>
                <w:szCs w:val="24"/>
                <w:u w:val="single"/>
              </w:rPr>
              <w:t>NBXJ20190</w:t>
            </w:r>
            <w:r w:rsidR="00ED4D88">
              <w:rPr>
                <w:rFonts w:ascii="宋体" w:eastAsia="宋体" w:hAnsi="宋体" w:cs="Arial" w:hint="eastAsia"/>
                <w:color w:val="000000"/>
                <w:kern w:val="0"/>
                <w:sz w:val="24"/>
                <w:szCs w:val="24"/>
                <w:u w:val="single"/>
              </w:rPr>
              <w:t>10</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宋体" w:hint="eastAsia"/>
                <w:b/>
                <w:bCs/>
                <w:color w:val="000000"/>
                <w:kern w:val="0"/>
                <w:sz w:val="24"/>
                <w:szCs w:val="24"/>
              </w:rPr>
              <w:t>三、采购内容：</w:t>
            </w:r>
          </w:p>
          <w:p w:rsidR="00735EBF" w:rsidRDefault="00735EBF" w:rsidP="00735EBF">
            <w:pPr>
              <w:widowControl/>
              <w:spacing w:line="480" w:lineRule="atLeast"/>
              <w:ind w:firstLine="480"/>
              <w:jc w:val="left"/>
              <w:rPr>
                <w:rFonts w:ascii="宋体" w:eastAsia="宋体" w:hAnsi="宋体" w:cs="Arial"/>
                <w:color w:val="000000"/>
                <w:kern w:val="0"/>
                <w:sz w:val="24"/>
                <w:szCs w:val="24"/>
              </w:rPr>
            </w:pPr>
            <w:r w:rsidRPr="00735EBF">
              <w:rPr>
                <w:rFonts w:ascii="宋体" w:eastAsia="宋体" w:hAnsi="宋体" w:cs="Arial" w:hint="eastAsia"/>
                <w:color w:val="000000"/>
                <w:kern w:val="0"/>
                <w:sz w:val="24"/>
                <w:szCs w:val="24"/>
              </w:rPr>
              <w:t>本项目招标控制价为人民币</w:t>
            </w:r>
            <w:r w:rsidR="00ED4D88">
              <w:rPr>
                <w:rFonts w:ascii="宋体" w:eastAsia="宋体" w:hAnsi="宋体" w:cs="Arial" w:hint="eastAsia"/>
                <w:color w:val="000000"/>
                <w:kern w:val="0"/>
                <w:sz w:val="24"/>
                <w:szCs w:val="24"/>
                <w:u w:val="single"/>
              </w:rPr>
              <w:t>2</w:t>
            </w:r>
            <w:r w:rsidR="004F56B3">
              <w:rPr>
                <w:rFonts w:ascii="宋体" w:eastAsia="宋体" w:hAnsi="宋体" w:cs="Arial" w:hint="eastAsia"/>
                <w:color w:val="000000"/>
                <w:kern w:val="0"/>
                <w:sz w:val="24"/>
                <w:szCs w:val="24"/>
                <w:u w:val="single"/>
              </w:rPr>
              <w:t>0</w:t>
            </w:r>
            <w:r w:rsidR="00ED4D88">
              <w:rPr>
                <w:rFonts w:ascii="宋体" w:eastAsia="宋体" w:hAnsi="宋体" w:cs="Arial" w:hint="eastAsia"/>
                <w:color w:val="000000"/>
                <w:kern w:val="0"/>
                <w:sz w:val="24"/>
                <w:szCs w:val="24"/>
                <w:u w:val="single"/>
              </w:rPr>
              <w:t>0000</w:t>
            </w:r>
            <w:r w:rsidRPr="00735EBF">
              <w:rPr>
                <w:rFonts w:ascii="宋体" w:eastAsia="宋体" w:hAnsi="宋体" w:cs="Arial" w:hint="eastAsia"/>
                <w:color w:val="000000"/>
                <w:kern w:val="0"/>
                <w:sz w:val="24"/>
                <w:szCs w:val="24"/>
                <w:u w:val="single"/>
              </w:rPr>
              <w:t xml:space="preserve">.00 </w:t>
            </w:r>
            <w:r w:rsidRPr="00735EBF">
              <w:rPr>
                <w:rFonts w:ascii="宋体" w:eastAsia="宋体" w:hAnsi="宋体" w:cs="Arial" w:hint="eastAsia"/>
                <w:color w:val="000000"/>
                <w:kern w:val="0"/>
                <w:sz w:val="24"/>
                <w:szCs w:val="24"/>
              </w:rPr>
              <w:t>元。采购内容：采购</w:t>
            </w:r>
            <w:r w:rsidR="00ED4D88">
              <w:rPr>
                <w:rFonts w:ascii="宋体" w:eastAsia="宋体" w:hAnsi="宋体" w:cs="Arial" w:hint="eastAsia"/>
                <w:color w:val="000000"/>
                <w:kern w:val="0"/>
                <w:sz w:val="24"/>
                <w:szCs w:val="24"/>
              </w:rPr>
              <w:t>低压电缆、</w:t>
            </w:r>
            <w:r w:rsidRPr="00735EBF">
              <w:rPr>
                <w:rFonts w:ascii="宋体" w:eastAsia="宋体" w:hAnsi="宋体" w:cs="Arial" w:hint="eastAsia"/>
                <w:color w:val="000000"/>
                <w:kern w:val="0"/>
                <w:sz w:val="24"/>
                <w:szCs w:val="24"/>
              </w:rPr>
              <w:t>双电源开关等</w:t>
            </w:r>
            <w:r w:rsidR="00ED4D88">
              <w:rPr>
                <w:rFonts w:ascii="宋体" w:eastAsia="宋体" w:hAnsi="宋体" w:cs="Arial" w:hint="eastAsia"/>
                <w:color w:val="000000"/>
                <w:kern w:val="0"/>
                <w:sz w:val="24"/>
                <w:szCs w:val="24"/>
              </w:rPr>
              <w:t>材料。具体详见</w:t>
            </w:r>
            <w:r w:rsidRPr="00735EBF">
              <w:rPr>
                <w:rFonts w:ascii="宋体" w:eastAsia="宋体" w:hAnsi="宋体" w:cs="Arial" w:hint="eastAsia"/>
                <w:color w:val="000000"/>
                <w:kern w:val="0"/>
                <w:sz w:val="24"/>
                <w:szCs w:val="24"/>
              </w:rPr>
              <w:t>清单。</w:t>
            </w:r>
          </w:p>
          <w:tbl>
            <w:tblPr>
              <w:tblW w:w="8203" w:type="dxa"/>
              <w:tblInd w:w="93" w:type="dxa"/>
              <w:tblLook w:val="04A0" w:firstRow="1" w:lastRow="0" w:firstColumn="1" w:lastColumn="0" w:noHBand="0" w:noVBand="1"/>
            </w:tblPr>
            <w:tblGrid>
              <w:gridCol w:w="702"/>
              <w:gridCol w:w="2296"/>
              <w:gridCol w:w="3803"/>
              <w:gridCol w:w="701"/>
              <w:gridCol w:w="701"/>
            </w:tblGrid>
            <w:tr w:rsidR="00ED4D88" w:rsidRPr="00522682" w:rsidTr="004F56B3">
              <w:trPr>
                <w:trHeight w:val="308"/>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D88" w:rsidRPr="00522682" w:rsidRDefault="00ED4D88" w:rsidP="003C79F6">
                  <w:pPr>
                    <w:widowControl/>
                    <w:jc w:val="center"/>
                    <w:rPr>
                      <w:rFonts w:ascii="宋体" w:hAnsi="宋体" w:cs="宋体"/>
                      <w:b/>
                      <w:bCs/>
                      <w:color w:val="000000"/>
                      <w:kern w:val="0"/>
                      <w:sz w:val="24"/>
                    </w:rPr>
                  </w:pPr>
                  <w:r w:rsidRPr="00522682">
                    <w:rPr>
                      <w:rFonts w:ascii="宋体" w:hAnsi="宋体" w:cs="宋体" w:hint="eastAsia"/>
                      <w:b/>
                      <w:bCs/>
                      <w:color w:val="000000"/>
                      <w:kern w:val="0"/>
                      <w:sz w:val="24"/>
                    </w:rPr>
                    <w:t>序号</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jc w:val="center"/>
                    <w:rPr>
                      <w:rFonts w:ascii="宋体" w:hAnsi="宋体" w:cs="宋体"/>
                      <w:b/>
                      <w:bCs/>
                      <w:color w:val="000000"/>
                      <w:kern w:val="0"/>
                      <w:sz w:val="24"/>
                    </w:rPr>
                  </w:pPr>
                  <w:r w:rsidRPr="00522682">
                    <w:rPr>
                      <w:rFonts w:ascii="宋体" w:hAnsi="宋体" w:cs="宋体" w:hint="eastAsia"/>
                      <w:b/>
                      <w:bCs/>
                      <w:color w:val="000000"/>
                      <w:kern w:val="0"/>
                      <w:sz w:val="24"/>
                    </w:rPr>
                    <w:t>名称</w:t>
                  </w:r>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jc w:val="center"/>
                    <w:rPr>
                      <w:rFonts w:ascii="宋体" w:hAnsi="宋体" w:cs="宋体"/>
                      <w:b/>
                      <w:bCs/>
                      <w:color w:val="000000"/>
                      <w:kern w:val="0"/>
                      <w:sz w:val="24"/>
                    </w:rPr>
                  </w:pPr>
                  <w:r w:rsidRPr="00522682">
                    <w:rPr>
                      <w:rFonts w:ascii="宋体" w:hAnsi="宋体" w:cs="宋体" w:hint="eastAsia"/>
                      <w:b/>
                      <w:bCs/>
                      <w:color w:val="000000"/>
                      <w:kern w:val="0"/>
                      <w:sz w:val="24"/>
                    </w:rPr>
                    <w:t>规格型号</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jc w:val="center"/>
                    <w:rPr>
                      <w:rFonts w:ascii="宋体" w:hAnsi="宋体" w:cs="宋体"/>
                      <w:b/>
                      <w:bCs/>
                      <w:color w:val="000000"/>
                      <w:kern w:val="0"/>
                      <w:sz w:val="24"/>
                    </w:rPr>
                  </w:pPr>
                  <w:r w:rsidRPr="00522682">
                    <w:rPr>
                      <w:rFonts w:ascii="宋体" w:hAnsi="宋体" w:cs="宋体" w:hint="eastAsia"/>
                      <w:b/>
                      <w:bCs/>
                      <w:color w:val="000000"/>
                      <w:kern w:val="0"/>
                      <w:sz w:val="24"/>
                    </w:rPr>
                    <w:t>数量</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jc w:val="center"/>
                    <w:rPr>
                      <w:rFonts w:ascii="宋体" w:hAnsi="宋体" w:cs="宋体"/>
                      <w:b/>
                      <w:bCs/>
                      <w:color w:val="000000"/>
                      <w:kern w:val="0"/>
                      <w:sz w:val="24"/>
                    </w:rPr>
                  </w:pPr>
                  <w:r w:rsidRPr="00522682">
                    <w:rPr>
                      <w:rFonts w:ascii="宋体" w:hAnsi="宋体" w:cs="宋体" w:hint="eastAsia"/>
                      <w:b/>
                      <w:bCs/>
                      <w:color w:val="000000"/>
                      <w:kern w:val="0"/>
                      <w:sz w:val="24"/>
                    </w:rPr>
                    <w:t>单位</w:t>
                  </w:r>
                </w:p>
              </w:tc>
            </w:tr>
            <w:tr w:rsidR="00ED4D88" w:rsidRPr="00522682" w:rsidTr="004F56B3">
              <w:trPr>
                <w:trHeight w:val="45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1</w:t>
                  </w:r>
                </w:p>
              </w:tc>
              <w:tc>
                <w:tcPr>
                  <w:tcW w:w="2296"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ATS双电源进线柜</w:t>
                  </w:r>
                </w:p>
              </w:tc>
              <w:tc>
                <w:tcPr>
                  <w:tcW w:w="3803"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8000*420*1000</w:t>
                  </w:r>
                </w:p>
              </w:tc>
              <w:tc>
                <w:tcPr>
                  <w:tcW w:w="70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right"/>
                    <w:rPr>
                      <w:rFonts w:ascii="宋体" w:hAnsi="宋体" w:cs="宋体"/>
                      <w:color w:val="000000"/>
                      <w:kern w:val="0"/>
                      <w:sz w:val="22"/>
                    </w:rPr>
                  </w:pPr>
                  <w:r w:rsidRPr="00522682">
                    <w:rPr>
                      <w:rFonts w:ascii="宋体" w:hAnsi="宋体" w:cs="宋体" w:hint="eastAsia"/>
                      <w:color w:val="000000"/>
                      <w:kern w:val="0"/>
                      <w:sz w:val="22"/>
                    </w:rPr>
                    <w:t>1</w:t>
                  </w:r>
                </w:p>
              </w:tc>
              <w:tc>
                <w:tcPr>
                  <w:tcW w:w="70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面</w:t>
                  </w:r>
                </w:p>
              </w:tc>
            </w:tr>
            <w:tr w:rsidR="00ED4D88" w:rsidRPr="00522682" w:rsidTr="004F56B3">
              <w:trPr>
                <w:trHeight w:val="45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2</w:t>
                  </w:r>
                </w:p>
              </w:tc>
              <w:tc>
                <w:tcPr>
                  <w:tcW w:w="2296"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ATS电源切换柜</w:t>
                  </w:r>
                </w:p>
              </w:tc>
              <w:tc>
                <w:tcPr>
                  <w:tcW w:w="3803"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8000*420*2000</w:t>
                  </w:r>
                </w:p>
              </w:tc>
              <w:tc>
                <w:tcPr>
                  <w:tcW w:w="70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right"/>
                    <w:rPr>
                      <w:rFonts w:ascii="宋体" w:hAnsi="宋体" w:cs="宋体"/>
                      <w:color w:val="000000"/>
                      <w:kern w:val="0"/>
                      <w:sz w:val="22"/>
                    </w:rPr>
                  </w:pPr>
                  <w:r w:rsidRPr="00522682">
                    <w:rPr>
                      <w:rFonts w:ascii="宋体" w:hAnsi="宋体" w:cs="宋体" w:hint="eastAsia"/>
                      <w:color w:val="000000"/>
                      <w:kern w:val="0"/>
                      <w:sz w:val="22"/>
                    </w:rPr>
                    <w:t>1</w:t>
                  </w:r>
                </w:p>
              </w:tc>
              <w:tc>
                <w:tcPr>
                  <w:tcW w:w="70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面</w:t>
                  </w:r>
                </w:p>
              </w:tc>
            </w:tr>
            <w:tr w:rsidR="00ED4D88" w:rsidRPr="00522682" w:rsidTr="004F56B3">
              <w:trPr>
                <w:trHeight w:val="45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3</w:t>
                  </w:r>
                </w:p>
              </w:tc>
              <w:tc>
                <w:tcPr>
                  <w:tcW w:w="2296"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UPS输出柜</w:t>
                  </w:r>
                </w:p>
              </w:tc>
              <w:tc>
                <w:tcPr>
                  <w:tcW w:w="3803"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700*420*1700</w:t>
                  </w:r>
                </w:p>
              </w:tc>
              <w:tc>
                <w:tcPr>
                  <w:tcW w:w="70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right"/>
                    <w:rPr>
                      <w:rFonts w:ascii="宋体" w:hAnsi="宋体" w:cs="宋体"/>
                      <w:color w:val="000000"/>
                      <w:kern w:val="0"/>
                      <w:sz w:val="22"/>
                    </w:rPr>
                  </w:pPr>
                  <w:r w:rsidRPr="00522682">
                    <w:rPr>
                      <w:rFonts w:ascii="宋体" w:hAnsi="宋体" w:cs="宋体" w:hint="eastAsia"/>
                      <w:color w:val="000000"/>
                      <w:kern w:val="0"/>
                      <w:sz w:val="22"/>
                    </w:rPr>
                    <w:t>1</w:t>
                  </w:r>
                </w:p>
              </w:tc>
              <w:tc>
                <w:tcPr>
                  <w:tcW w:w="70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面</w:t>
                  </w:r>
                </w:p>
              </w:tc>
            </w:tr>
            <w:tr w:rsidR="00ED4D88" w:rsidRPr="00522682" w:rsidTr="004F56B3">
              <w:trPr>
                <w:trHeight w:val="45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4</w:t>
                  </w:r>
                </w:p>
              </w:tc>
              <w:tc>
                <w:tcPr>
                  <w:tcW w:w="2296"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主供电缆</w:t>
                  </w:r>
                </w:p>
              </w:tc>
              <w:tc>
                <w:tcPr>
                  <w:tcW w:w="3803"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WDZYJY-0.6/1KV-4*240+1*120</w:t>
                  </w:r>
                </w:p>
              </w:tc>
              <w:tc>
                <w:tcPr>
                  <w:tcW w:w="70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right"/>
                    <w:rPr>
                      <w:rFonts w:ascii="宋体" w:hAnsi="宋体" w:cs="宋体"/>
                      <w:color w:val="000000"/>
                      <w:kern w:val="0"/>
                      <w:sz w:val="22"/>
                    </w:rPr>
                  </w:pPr>
                  <w:r w:rsidRPr="00522682">
                    <w:rPr>
                      <w:rFonts w:ascii="宋体" w:hAnsi="宋体" w:cs="宋体" w:hint="eastAsia"/>
                      <w:color w:val="000000"/>
                      <w:kern w:val="0"/>
                      <w:sz w:val="22"/>
                    </w:rPr>
                    <w:t>92</w:t>
                  </w:r>
                </w:p>
              </w:tc>
              <w:tc>
                <w:tcPr>
                  <w:tcW w:w="70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米</w:t>
                  </w:r>
                </w:p>
              </w:tc>
            </w:tr>
            <w:tr w:rsidR="00ED4D88" w:rsidRPr="00522682" w:rsidTr="004F56B3">
              <w:trPr>
                <w:trHeight w:val="45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5</w:t>
                  </w:r>
                </w:p>
              </w:tc>
              <w:tc>
                <w:tcPr>
                  <w:tcW w:w="2296"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备供电缆</w:t>
                  </w:r>
                </w:p>
              </w:tc>
              <w:tc>
                <w:tcPr>
                  <w:tcW w:w="3803"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left"/>
                    <w:rPr>
                      <w:rFonts w:ascii="宋体" w:hAnsi="宋体" w:cs="宋体"/>
                      <w:color w:val="000000"/>
                      <w:kern w:val="0"/>
                      <w:sz w:val="22"/>
                    </w:rPr>
                  </w:pPr>
                  <w:r w:rsidRPr="00522682">
                    <w:rPr>
                      <w:rFonts w:ascii="宋体" w:hAnsi="宋体" w:cs="宋体" w:hint="eastAsia"/>
                      <w:color w:val="000000"/>
                      <w:kern w:val="0"/>
                      <w:sz w:val="22"/>
                    </w:rPr>
                    <w:t>WDZYJY-0.6/1KV-4*240+1*120</w:t>
                  </w:r>
                </w:p>
              </w:tc>
              <w:tc>
                <w:tcPr>
                  <w:tcW w:w="70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right"/>
                    <w:rPr>
                      <w:rFonts w:ascii="宋体" w:hAnsi="宋体" w:cs="宋体"/>
                      <w:color w:val="000000"/>
                      <w:kern w:val="0"/>
                      <w:sz w:val="22"/>
                    </w:rPr>
                  </w:pPr>
                  <w:r w:rsidRPr="00522682">
                    <w:rPr>
                      <w:rFonts w:ascii="宋体" w:hAnsi="宋体" w:cs="宋体" w:hint="eastAsia"/>
                      <w:color w:val="000000"/>
                      <w:kern w:val="0"/>
                      <w:sz w:val="22"/>
                    </w:rPr>
                    <w:t>97</w:t>
                  </w:r>
                </w:p>
              </w:tc>
              <w:tc>
                <w:tcPr>
                  <w:tcW w:w="701" w:type="dxa"/>
                  <w:tcBorders>
                    <w:top w:val="nil"/>
                    <w:left w:val="nil"/>
                    <w:bottom w:val="single" w:sz="4" w:space="0" w:color="auto"/>
                    <w:right w:val="single" w:sz="4" w:space="0" w:color="auto"/>
                  </w:tcBorders>
                  <w:shd w:val="clear" w:color="auto" w:fill="auto"/>
                  <w:noWrap/>
                  <w:vAlign w:val="center"/>
                  <w:hideMark/>
                </w:tcPr>
                <w:p w:rsidR="00ED4D88" w:rsidRPr="00522682" w:rsidRDefault="00ED4D88" w:rsidP="003C79F6">
                  <w:pPr>
                    <w:widowControl/>
                    <w:spacing w:line="500" w:lineRule="exact"/>
                    <w:jc w:val="center"/>
                    <w:rPr>
                      <w:rFonts w:ascii="宋体" w:hAnsi="宋体" w:cs="宋体"/>
                      <w:color w:val="000000"/>
                      <w:kern w:val="0"/>
                      <w:sz w:val="22"/>
                    </w:rPr>
                  </w:pPr>
                  <w:r w:rsidRPr="00522682">
                    <w:rPr>
                      <w:rFonts w:ascii="宋体" w:hAnsi="宋体" w:cs="宋体" w:hint="eastAsia"/>
                      <w:color w:val="000000"/>
                      <w:kern w:val="0"/>
                      <w:sz w:val="22"/>
                    </w:rPr>
                    <w:t>米</w:t>
                  </w:r>
                </w:p>
              </w:tc>
            </w:tr>
          </w:tbl>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宋体" w:hint="eastAsia"/>
                <w:b/>
                <w:bCs/>
                <w:color w:val="000000"/>
                <w:kern w:val="0"/>
                <w:sz w:val="24"/>
                <w:szCs w:val="24"/>
              </w:rPr>
              <w:t>四、采购要求</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（一）项目具体内容、服务要求及其他要求：</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1、交货及安装地点：</w:t>
            </w:r>
            <w:r w:rsidR="00ED4D88">
              <w:rPr>
                <w:rFonts w:ascii="宋体" w:eastAsia="宋体" w:hAnsi="宋体" w:cs="Arial" w:hint="eastAsia"/>
                <w:color w:val="000000"/>
                <w:kern w:val="0"/>
                <w:sz w:val="24"/>
                <w:szCs w:val="24"/>
                <w:u w:val="single"/>
              </w:rPr>
              <w:t>无锡市中医医院</w:t>
            </w:r>
            <w:r w:rsidRPr="00735EBF">
              <w:rPr>
                <w:rFonts w:ascii="宋体" w:eastAsia="宋体" w:hAnsi="宋体" w:cs="Arial" w:hint="eastAsia"/>
                <w:color w:val="000000"/>
                <w:kern w:val="0"/>
                <w:sz w:val="24"/>
                <w:szCs w:val="24"/>
              </w:rPr>
              <w:t>。</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2、工期：签订合同之日起</w:t>
            </w:r>
            <w:r w:rsidR="00ED4D88">
              <w:rPr>
                <w:rFonts w:ascii="宋体" w:eastAsia="宋体" w:hAnsi="宋体" w:cs="Arial" w:hint="eastAsia"/>
                <w:color w:val="000000"/>
                <w:kern w:val="0"/>
                <w:sz w:val="24"/>
                <w:szCs w:val="24"/>
                <w:u w:val="single"/>
              </w:rPr>
              <w:t>20</w:t>
            </w:r>
            <w:r w:rsidRPr="00735EBF">
              <w:rPr>
                <w:rFonts w:ascii="宋体" w:eastAsia="宋体" w:hAnsi="宋体" w:cs="Arial" w:hint="eastAsia"/>
                <w:color w:val="000000"/>
                <w:kern w:val="0"/>
                <w:sz w:val="24"/>
                <w:szCs w:val="24"/>
              </w:rPr>
              <w:t>个工作日。</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3、质量要求：工程质量要求达到国家、省、市相关规范、规程及行业管理规定的标准。</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4、付款方式：</w:t>
            </w:r>
            <w:r w:rsidR="00ED4D88">
              <w:rPr>
                <w:rFonts w:ascii="宋体" w:eastAsia="宋体" w:hAnsi="宋体" w:cs="Arial" w:hint="eastAsia"/>
                <w:color w:val="000000"/>
                <w:kern w:val="0"/>
                <w:sz w:val="24"/>
                <w:szCs w:val="24"/>
              </w:rPr>
              <w:t>合同签订后支付</w:t>
            </w:r>
            <w:r w:rsidR="00ED4D88" w:rsidRPr="00735EBF">
              <w:rPr>
                <w:rFonts w:ascii="宋体" w:eastAsia="宋体" w:hAnsi="宋体" w:cs="Arial" w:hint="eastAsia"/>
                <w:color w:val="000000"/>
                <w:kern w:val="0"/>
                <w:sz w:val="24"/>
                <w:szCs w:val="24"/>
              </w:rPr>
              <w:t>乙方</w:t>
            </w:r>
            <w:r w:rsidR="00ED4D88">
              <w:rPr>
                <w:rFonts w:ascii="宋体" w:eastAsia="宋体" w:hAnsi="宋体" w:cs="Arial" w:hint="eastAsia"/>
                <w:color w:val="000000"/>
                <w:kern w:val="0"/>
                <w:sz w:val="24"/>
                <w:szCs w:val="24"/>
              </w:rPr>
              <w:t>30%，验收后</w:t>
            </w:r>
            <w:r w:rsidRPr="00735EBF">
              <w:rPr>
                <w:rFonts w:ascii="宋体" w:eastAsia="宋体" w:hAnsi="宋体" w:cs="Arial" w:hint="eastAsia"/>
                <w:color w:val="000000"/>
                <w:kern w:val="0"/>
                <w:sz w:val="24"/>
                <w:szCs w:val="24"/>
              </w:rPr>
              <w:t>支付</w:t>
            </w:r>
            <w:r w:rsidR="00ED4D88">
              <w:rPr>
                <w:rFonts w:ascii="宋体" w:eastAsia="宋体" w:hAnsi="宋体" w:cs="Arial" w:hint="eastAsia"/>
                <w:color w:val="000000"/>
                <w:kern w:val="0"/>
                <w:sz w:val="24"/>
                <w:szCs w:val="24"/>
              </w:rPr>
              <w:t>至</w:t>
            </w:r>
            <w:r w:rsidRPr="00735EBF">
              <w:rPr>
                <w:rFonts w:ascii="宋体" w:eastAsia="宋体" w:hAnsi="宋体" w:cs="Arial" w:hint="eastAsia"/>
                <w:color w:val="000000"/>
                <w:kern w:val="0"/>
                <w:sz w:val="24"/>
                <w:szCs w:val="24"/>
              </w:rPr>
              <w:t>结算价的9</w:t>
            </w:r>
            <w:r w:rsidR="00ED4D88">
              <w:rPr>
                <w:rFonts w:ascii="宋体" w:eastAsia="宋体" w:hAnsi="宋体" w:cs="Arial" w:hint="eastAsia"/>
                <w:color w:val="000000"/>
                <w:kern w:val="0"/>
                <w:sz w:val="24"/>
                <w:szCs w:val="24"/>
              </w:rPr>
              <w:t>0</w:t>
            </w:r>
            <w:r w:rsidRPr="00735EBF">
              <w:rPr>
                <w:rFonts w:ascii="宋体" w:eastAsia="宋体" w:hAnsi="宋体" w:cs="Arial" w:hint="eastAsia"/>
                <w:color w:val="000000"/>
                <w:kern w:val="0"/>
                <w:sz w:val="24"/>
                <w:szCs w:val="24"/>
              </w:rPr>
              <w:t>%；本工程质保期满后，甲方支付乙方剩余款项。</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5、质保期：质保期为验收合格后不低于12个月，质保期内因主材质</w:t>
            </w:r>
            <w:proofErr w:type="gramStart"/>
            <w:r w:rsidRPr="00735EBF">
              <w:rPr>
                <w:rFonts w:ascii="宋体" w:eastAsia="宋体" w:hAnsi="宋体" w:cs="Arial" w:hint="eastAsia"/>
                <w:color w:val="000000"/>
                <w:kern w:val="0"/>
                <w:sz w:val="24"/>
                <w:szCs w:val="24"/>
              </w:rPr>
              <w:t>量引起</w:t>
            </w:r>
            <w:proofErr w:type="gramEnd"/>
            <w:r w:rsidRPr="00735EBF">
              <w:rPr>
                <w:rFonts w:ascii="宋体" w:eastAsia="宋体" w:hAnsi="宋体" w:cs="Arial" w:hint="eastAsia"/>
                <w:color w:val="000000"/>
                <w:kern w:val="0"/>
                <w:sz w:val="24"/>
                <w:szCs w:val="24"/>
              </w:rPr>
              <w:t>的全部维修费用（包括更换零配件的费用）均由中标方承担。</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6、本项目不接受联合体投标。</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（二）投标人的资格条件要求</w:t>
            </w:r>
          </w:p>
          <w:p w:rsidR="00735EBF" w:rsidRPr="00F43B5B" w:rsidRDefault="00735EBF" w:rsidP="00735EBF">
            <w:pPr>
              <w:widowControl/>
              <w:spacing w:line="480" w:lineRule="atLeast"/>
              <w:ind w:firstLine="480"/>
              <w:jc w:val="left"/>
              <w:rPr>
                <w:rFonts w:ascii="Arial" w:eastAsia="宋体" w:hAnsi="Arial" w:cs="Arial"/>
                <w:kern w:val="0"/>
                <w:sz w:val="24"/>
                <w:szCs w:val="24"/>
              </w:rPr>
            </w:pPr>
            <w:r w:rsidRPr="00F43B5B">
              <w:rPr>
                <w:rFonts w:ascii="宋体" w:eastAsia="宋体" w:hAnsi="宋体" w:cs="Arial" w:hint="eastAsia"/>
                <w:kern w:val="0"/>
                <w:sz w:val="24"/>
                <w:szCs w:val="24"/>
              </w:rPr>
              <w:t>1、投标人应具备《政府采购法》第二十二条规定条件：</w:t>
            </w:r>
          </w:p>
          <w:p w:rsidR="00735EBF" w:rsidRPr="00F43B5B" w:rsidRDefault="00735EBF" w:rsidP="00735EBF">
            <w:pPr>
              <w:widowControl/>
              <w:spacing w:line="480" w:lineRule="atLeast"/>
              <w:ind w:firstLine="480"/>
              <w:jc w:val="left"/>
              <w:rPr>
                <w:rFonts w:ascii="宋体" w:eastAsia="宋体" w:hAnsi="宋体" w:cs="Arial"/>
                <w:kern w:val="0"/>
                <w:sz w:val="24"/>
                <w:szCs w:val="24"/>
              </w:rPr>
            </w:pPr>
            <w:r w:rsidRPr="00F43B5B">
              <w:rPr>
                <w:rFonts w:ascii="宋体" w:eastAsia="宋体" w:hAnsi="宋体" w:cs="Arial" w:hint="eastAsia"/>
                <w:kern w:val="0"/>
                <w:sz w:val="24"/>
                <w:szCs w:val="24"/>
              </w:rPr>
              <w:lastRenderedPageBreak/>
              <w:t>（1</w:t>
            </w:r>
            <w:r w:rsidR="00087A21" w:rsidRPr="00F43B5B">
              <w:rPr>
                <w:rFonts w:ascii="宋体" w:eastAsia="宋体" w:hAnsi="宋体" w:cs="Arial" w:hint="eastAsia"/>
                <w:kern w:val="0"/>
                <w:sz w:val="24"/>
                <w:szCs w:val="24"/>
              </w:rPr>
              <w:t>）投标人须为有限责任公司</w:t>
            </w:r>
            <w:r w:rsidRPr="00F43B5B">
              <w:rPr>
                <w:rFonts w:ascii="宋体" w:eastAsia="宋体" w:hAnsi="宋体" w:cs="Arial" w:hint="eastAsia"/>
                <w:kern w:val="0"/>
                <w:sz w:val="24"/>
                <w:szCs w:val="24"/>
              </w:rPr>
              <w:t>；</w:t>
            </w:r>
          </w:p>
          <w:p w:rsidR="00087A21" w:rsidRPr="00F43B5B" w:rsidRDefault="00087A21" w:rsidP="00735EBF">
            <w:pPr>
              <w:widowControl/>
              <w:spacing w:line="480" w:lineRule="atLeast"/>
              <w:ind w:firstLine="480"/>
              <w:jc w:val="left"/>
              <w:rPr>
                <w:rFonts w:ascii="Arial" w:eastAsia="宋体" w:hAnsi="Arial" w:cs="Arial"/>
                <w:kern w:val="0"/>
                <w:sz w:val="24"/>
                <w:szCs w:val="24"/>
              </w:rPr>
            </w:pPr>
            <w:r w:rsidRPr="00F43B5B">
              <w:rPr>
                <w:rFonts w:ascii="宋体" w:eastAsia="宋体" w:hAnsi="宋体" w:cs="Arial" w:hint="eastAsia"/>
                <w:kern w:val="0"/>
                <w:sz w:val="24"/>
                <w:szCs w:val="24"/>
              </w:rPr>
              <w:t>（2）经营范围需包含五金电器类销售。</w:t>
            </w:r>
          </w:p>
          <w:p w:rsidR="00735EBF" w:rsidRPr="00F43B5B" w:rsidRDefault="00735EBF" w:rsidP="00735EBF">
            <w:pPr>
              <w:widowControl/>
              <w:spacing w:line="480" w:lineRule="atLeast"/>
              <w:ind w:firstLine="480"/>
              <w:jc w:val="left"/>
              <w:rPr>
                <w:rFonts w:ascii="Arial" w:eastAsia="宋体" w:hAnsi="Arial" w:cs="Arial"/>
                <w:kern w:val="0"/>
                <w:sz w:val="24"/>
                <w:szCs w:val="24"/>
              </w:rPr>
            </w:pPr>
            <w:r w:rsidRPr="00F43B5B">
              <w:rPr>
                <w:rFonts w:ascii="宋体" w:eastAsia="宋体" w:hAnsi="宋体" w:cs="Arial" w:hint="eastAsia"/>
                <w:kern w:val="0"/>
                <w:sz w:val="24"/>
                <w:szCs w:val="24"/>
              </w:rPr>
              <w:t>2、符合《财政部关于在政府采购活动中查询及使用信用记录有关问题的通知》（财库〔2016〕125号）的相关要求，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宋体" w:hint="eastAsia"/>
                <w:b/>
                <w:bCs/>
                <w:color w:val="000000"/>
                <w:kern w:val="0"/>
                <w:sz w:val="24"/>
                <w:szCs w:val="24"/>
              </w:rPr>
              <w:t>五、报名及获取招标文件</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1、报名时间：2019年</w:t>
            </w:r>
            <w:r w:rsidR="004F56B3">
              <w:rPr>
                <w:rFonts w:ascii="宋体" w:eastAsia="宋体" w:hAnsi="宋体" w:cs="Arial" w:hint="eastAsia"/>
                <w:color w:val="000000"/>
                <w:kern w:val="0"/>
                <w:sz w:val="24"/>
                <w:szCs w:val="24"/>
              </w:rPr>
              <w:t>9</w:t>
            </w:r>
            <w:r w:rsidRPr="00735EBF">
              <w:rPr>
                <w:rFonts w:ascii="宋体" w:eastAsia="宋体" w:hAnsi="宋体" w:cs="Arial" w:hint="eastAsia"/>
                <w:color w:val="000000"/>
                <w:kern w:val="0"/>
                <w:sz w:val="24"/>
                <w:szCs w:val="24"/>
              </w:rPr>
              <w:t>月</w:t>
            </w:r>
            <w:r w:rsidR="004F56B3">
              <w:rPr>
                <w:rFonts w:ascii="宋体" w:eastAsia="宋体" w:hAnsi="宋体" w:cs="Arial" w:hint="eastAsia"/>
                <w:color w:val="000000"/>
                <w:kern w:val="0"/>
                <w:sz w:val="24"/>
                <w:szCs w:val="24"/>
              </w:rPr>
              <w:t>24</w:t>
            </w:r>
            <w:r w:rsidRPr="00735EBF">
              <w:rPr>
                <w:rFonts w:ascii="宋体" w:eastAsia="宋体" w:hAnsi="宋体" w:cs="Arial" w:hint="eastAsia"/>
                <w:color w:val="000000"/>
                <w:kern w:val="0"/>
                <w:sz w:val="24"/>
                <w:szCs w:val="24"/>
              </w:rPr>
              <w:t>日～2019年</w:t>
            </w:r>
            <w:r w:rsidR="004F56B3">
              <w:rPr>
                <w:rFonts w:ascii="宋体" w:eastAsia="宋体" w:hAnsi="宋体" w:cs="Arial" w:hint="eastAsia"/>
                <w:color w:val="000000"/>
                <w:kern w:val="0"/>
                <w:sz w:val="24"/>
                <w:szCs w:val="24"/>
              </w:rPr>
              <w:t>9</w:t>
            </w:r>
            <w:r w:rsidRPr="00735EBF">
              <w:rPr>
                <w:rFonts w:ascii="宋体" w:eastAsia="宋体" w:hAnsi="宋体" w:cs="Arial" w:hint="eastAsia"/>
                <w:color w:val="000000"/>
                <w:kern w:val="0"/>
                <w:sz w:val="24"/>
                <w:szCs w:val="24"/>
              </w:rPr>
              <w:t>月</w:t>
            </w:r>
            <w:r w:rsidR="004F56B3">
              <w:rPr>
                <w:rFonts w:ascii="宋体" w:eastAsia="宋体" w:hAnsi="宋体" w:cs="Arial" w:hint="eastAsia"/>
                <w:color w:val="000000"/>
                <w:kern w:val="0"/>
                <w:sz w:val="24"/>
                <w:szCs w:val="24"/>
              </w:rPr>
              <w:t>30</w:t>
            </w:r>
            <w:r w:rsidRPr="00735EBF">
              <w:rPr>
                <w:rFonts w:ascii="宋体" w:eastAsia="宋体" w:hAnsi="宋体" w:cs="Arial" w:hint="eastAsia"/>
                <w:color w:val="000000"/>
                <w:kern w:val="0"/>
                <w:sz w:val="24"/>
                <w:szCs w:val="24"/>
              </w:rPr>
              <w:t>日；上午</w:t>
            </w:r>
            <w:r w:rsidR="00F00B85">
              <w:rPr>
                <w:rFonts w:ascii="宋体" w:eastAsia="宋体" w:hAnsi="宋体" w:cs="Arial" w:hint="eastAsia"/>
                <w:color w:val="000000"/>
                <w:kern w:val="0"/>
                <w:sz w:val="24"/>
                <w:szCs w:val="24"/>
              </w:rPr>
              <w:t>9</w:t>
            </w:r>
            <w:r w:rsidRPr="00735EBF">
              <w:rPr>
                <w:rFonts w:ascii="宋体" w:eastAsia="宋体" w:hAnsi="宋体" w:cs="Arial" w:hint="eastAsia"/>
                <w:color w:val="000000"/>
                <w:kern w:val="0"/>
                <w:sz w:val="24"/>
                <w:szCs w:val="24"/>
              </w:rPr>
              <w:t>:</w:t>
            </w:r>
            <w:r w:rsidR="00F00B85">
              <w:rPr>
                <w:rFonts w:ascii="宋体" w:eastAsia="宋体" w:hAnsi="宋体" w:cs="Arial" w:hint="eastAsia"/>
                <w:color w:val="000000"/>
                <w:kern w:val="0"/>
                <w:sz w:val="24"/>
                <w:szCs w:val="24"/>
              </w:rPr>
              <w:t>0</w:t>
            </w:r>
            <w:r w:rsidRPr="00735EBF">
              <w:rPr>
                <w:rFonts w:ascii="宋体" w:eastAsia="宋体" w:hAnsi="宋体" w:cs="Arial" w:hint="eastAsia"/>
                <w:color w:val="000000"/>
                <w:kern w:val="0"/>
                <w:sz w:val="24"/>
                <w:szCs w:val="24"/>
              </w:rPr>
              <w:t>0～11:30，下午14:30～17:00；周末、节假日及其他时间不接受报名。</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2、报名地点：</w:t>
            </w:r>
            <w:r w:rsidR="00F00B85">
              <w:rPr>
                <w:rFonts w:ascii="宋体" w:eastAsia="宋体" w:hAnsi="宋体" w:cs="Arial" w:hint="eastAsia"/>
                <w:color w:val="000000"/>
                <w:kern w:val="0"/>
                <w:sz w:val="24"/>
                <w:szCs w:val="24"/>
              </w:rPr>
              <w:t>总务处</w:t>
            </w:r>
            <w:r w:rsidRPr="00735EBF">
              <w:rPr>
                <w:rFonts w:ascii="宋体" w:eastAsia="宋体" w:hAnsi="宋体" w:cs="Arial" w:hint="eastAsia"/>
                <w:color w:val="000000"/>
                <w:kern w:val="0"/>
                <w:sz w:val="24"/>
                <w:szCs w:val="24"/>
              </w:rPr>
              <w:t>。</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3、报名时须提供以下报名资料：</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（1）投标人营业执照、税务登记证、组织机构代码证（或统一社会信用代码证）原件或加盖公章的复印件；</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（2）法定代表人身份证明书原件或法定代表人授权委托书原件；</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（3）法定代表人身份证（二代证）加盖公章的复印件；</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 xml:space="preserve">（4）被授权人身份证（二代证）原件及加盖公章的复印件； </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宋体" w:hint="eastAsia"/>
                <w:b/>
                <w:bCs/>
                <w:color w:val="000000"/>
                <w:kern w:val="0"/>
                <w:sz w:val="24"/>
                <w:szCs w:val="24"/>
              </w:rPr>
              <w:t>六、投标文件递交及开标</w:t>
            </w:r>
          </w:p>
          <w:p w:rsidR="00F00B85" w:rsidRDefault="00735EBF" w:rsidP="00F00B85">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1、投标截止时间：</w:t>
            </w:r>
            <w:r w:rsidR="00F00B85" w:rsidRPr="00F00B85">
              <w:rPr>
                <w:rFonts w:ascii="Arial" w:eastAsia="宋体" w:hAnsi="Arial" w:cs="Arial" w:hint="eastAsia"/>
                <w:color w:val="000000"/>
                <w:kern w:val="0"/>
                <w:sz w:val="24"/>
                <w:szCs w:val="24"/>
              </w:rPr>
              <w:t>投标文件开始接收时间：</w:t>
            </w:r>
            <w:r w:rsidR="00F00B85" w:rsidRPr="00F00B85">
              <w:rPr>
                <w:rFonts w:ascii="Arial" w:eastAsia="宋体" w:hAnsi="Arial" w:cs="Arial" w:hint="eastAsia"/>
                <w:color w:val="000000"/>
                <w:kern w:val="0"/>
                <w:sz w:val="24"/>
                <w:szCs w:val="24"/>
              </w:rPr>
              <w:t>2019</w:t>
            </w:r>
            <w:r w:rsidR="00F00B85" w:rsidRPr="00F00B85">
              <w:rPr>
                <w:rFonts w:ascii="Arial" w:eastAsia="宋体" w:hAnsi="Arial" w:cs="Arial" w:hint="eastAsia"/>
                <w:color w:val="000000"/>
                <w:kern w:val="0"/>
                <w:sz w:val="24"/>
                <w:szCs w:val="24"/>
              </w:rPr>
              <w:t>年</w:t>
            </w:r>
            <w:r w:rsidR="00F00B85" w:rsidRPr="00F00B85">
              <w:rPr>
                <w:rFonts w:ascii="Arial" w:eastAsia="宋体" w:hAnsi="Arial" w:cs="Arial" w:hint="eastAsia"/>
                <w:color w:val="000000"/>
                <w:kern w:val="0"/>
                <w:sz w:val="24"/>
                <w:szCs w:val="24"/>
              </w:rPr>
              <w:t xml:space="preserve">  </w:t>
            </w:r>
            <w:r w:rsidR="00087A21">
              <w:rPr>
                <w:rFonts w:ascii="Arial" w:eastAsia="宋体" w:hAnsi="Arial" w:cs="Arial" w:hint="eastAsia"/>
                <w:color w:val="000000"/>
                <w:kern w:val="0"/>
                <w:sz w:val="24"/>
                <w:szCs w:val="24"/>
              </w:rPr>
              <w:t>10</w:t>
            </w:r>
            <w:r w:rsidR="00F00B85" w:rsidRPr="00F00B85">
              <w:rPr>
                <w:rFonts w:ascii="Arial" w:eastAsia="宋体" w:hAnsi="Arial" w:cs="Arial" w:hint="eastAsia"/>
                <w:color w:val="000000"/>
                <w:kern w:val="0"/>
                <w:sz w:val="24"/>
                <w:szCs w:val="24"/>
              </w:rPr>
              <w:t>月</w:t>
            </w:r>
            <w:r w:rsidR="00F00B85" w:rsidRPr="00F00B85">
              <w:rPr>
                <w:rFonts w:ascii="Arial" w:eastAsia="宋体" w:hAnsi="Arial" w:cs="Arial" w:hint="eastAsia"/>
                <w:color w:val="000000"/>
                <w:kern w:val="0"/>
                <w:sz w:val="24"/>
                <w:szCs w:val="24"/>
              </w:rPr>
              <w:t xml:space="preserve"> </w:t>
            </w:r>
            <w:r w:rsidR="00087A21">
              <w:rPr>
                <w:rFonts w:ascii="Arial" w:eastAsia="宋体" w:hAnsi="Arial" w:cs="Arial" w:hint="eastAsia"/>
                <w:color w:val="000000"/>
                <w:kern w:val="0"/>
                <w:sz w:val="24"/>
                <w:szCs w:val="24"/>
              </w:rPr>
              <w:t>8</w:t>
            </w:r>
            <w:r w:rsidR="00F00B85" w:rsidRPr="00F00B85">
              <w:rPr>
                <w:rFonts w:ascii="Arial" w:eastAsia="宋体" w:hAnsi="Arial" w:cs="Arial" w:hint="eastAsia"/>
                <w:color w:val="000000"/>
                <w:kern w:val="0"/>
                <w:sz w:val="24"/>
                <w:szCs w:val="24"/>
              </w:rPr>
              <w:t>日</w:t>
            </w:r>
            <w:r w:rsidR="00F00B85" w:rsidRPr="00F00B85">
              <w:rPr>
                <w:rFonts w:ascii="Arial" w:eastAsia="宋体" w:hAnsi="Arial" w:cs="Arial" w:hint="eastAsia"/>
                <w:color w:val="000000"/>
                <w:kern w:val="0"/>
                <w:sz w:val="24"/>
                <w:szCs w:val="24"/>
              </w:rPr>
              <w:t>9</w:t>
            </w:r>
            <w:r w:rsidR="00F00B85" w:rsidRPr="00F00B85">
              <w:rPr>
                <w:rFonts w:ascii="Arial" w:eastAsia="宋体" w:hAnsi="Arial" w:cs="Arial" w:hint="eastAsia"/>
                <w:color w:val="000000"/>
                <w:kern w:val="0"/>
                <w:sz w:val="24"/>
                <w:szCs w:val="24"/>
              </w:rPr>
              <w:t>时</w:t>
            </w:r>
            <w:r w:rsidR="00F00B85" w:rsidRPr="00F00B85">
              <w:rPr>
                <w:rFonts w:ascii="Arial" w:eastAsia="宋体" w:hAnsi="Arial" w:cs="Arial" w:hint="eastAsia"/>
                <w:color w:val="000000"/>
                <w:kern w:val="0"/>
                <w:sz w:val="24"/>
                <w:szCs w:val="24"/>
              </w:rPr>
              <w:t>00</w:t>
            </w:r>
            <w:r w:rsidR="00F00B85" w:rsidRPr="00F00B85">
              <w:rPr>
                <w:rFonts w:ascii="Arial" w:eastAsia="宋体" w:hAnsi="Arial" w:cs="Arial" w:hint="eastAsia"/>
                <w:color w:val="000000"/>
                <w:kern w:val="0"/>
                <w:sz w:val="24"/>
                <w:szCs w:val="24"/>
              </w:rPr>
              <w:t>分始，投标文件接收截止时间：</w:t>
            </w:r>
            <w:r w:rsidR="00F00B85" w:rsidRPr="00F00B85">
              <w:rPr>
                <w:rFonts w:ascii="Arial" w:eastAsia="宋体" w:hAnsi="Arial" w:cs="Arial" w:hint="eastAsia"/>
                <w:color w:val="000000"/>
                <w:kern w:val="0"/>
                <w:sz w:val="24"/>
                <w:szCs w:val="24"/>
              </w:rPr>
              <w:t>2019</w:t>
            </w:r>
            <w:r w:rsidR="00F00B85" w:rsidRPr="00F00B85">
              <w:rPr>
                <w:rFonts w:ascii="Arial" w:eastAsia="宋体" w:hAnsi="Arial" w:cs="Arial" w:hint="eastAsia"/>
                <w:color w:val="000000"/>
                <w:kern w:val="0"/>
                <w:sz w:val="24"/>
                <w:szCs w:val="24"/>
              </w:rPr>
              <w:t>年</w:t>
            </w:r>
            <w:r w:rsidR="00F00B85" w:rsidRPr="00F00B85">
              <w:rPr>
                <w:rFonts w:ascii="Arial" w:eastAsia="宋体" w:hAnsi="Arial" w:cs="Arial" w:hint="eastAsia"/>
                <w:color w:val="000000"/>
                <w:kern w:val="0"/>
                <w:sz w:val="24"/>
                <w:szCs w:val="24"/>
              </w:rPr>
              <w:t xml:space="preserve"> </w:t>
            </w:r>
            <w:r w:rsidR="00087A21">
              <w:rPr>
                <w:rFonts w:ascii="Arial" w:eastAsia="宋体" w:hAnsi="Arial" w:cs="Arial" w:hint="eastAsia"/>
                <w:color w:val="000000"/>
                <w:kern w:val="0"/>
                <w:sz w:val="24"/>
                <w:szCs w:val="24"/>
              </w:rPr>
              <w:t>10</w:t>
            </w:r>
            <w:r w:rsidR="00F00B85" w:rsidRPr="00F00B85">
              <w:rPr>
                <w:rFonts w:ascii="Arial" w:eastAsia="宋体" w:hAnsi="Arial" w:cs="Arial" w:hint="eastAsia"/>
                <w:color w:val="000000"/>
                <w:kern w:val="0"/>
                <w:sz w:val="24"/>
                <w:szCs w:val="24"/>
              </w:rPr>
              <w:t>月</w:t>
            </w:r>
            <w:r w:rsidR="00F00B85" w:rsidRPr="00F00B85">
              <w:rPr>
                <w:rFonts w:ascii="Arial" w:eastAsia="宋体" w:hAnsi="Arial" w:cs="Arial" w:hint="eastAsia"/>
                <w:color w:val="000000"/>
                <w:kern w:val="0"/>
                <w:sz w:val="24"/>
                <w:szCs w:val="24"/>
              </w:rPr>
              <w:t xml:space="preserve"> </w:t>
            </w:r>
            <w:r w:rsidR="00087A21">
              <w:rPr>
                <w:rFonts w:ascii="Arial" w:eastAsia="宋体" w:hAnsi="Arial" w:cs="Arial" w:hint="eastAsia"/>
                <w:color w:val="000000"/>
                <w:kern w:val="0"/>
                <w:sz w:val="24"/>
                <w:szCs w:val="24"/>
              </w:rPr>
              <w:t>1</w:t>
            </w:r>
            <w:r w:rsidR="004F56B3">
              <w:rPr>
                <w:rFonts w:ascii="Arial" w:eastAsia="宋体" w:hAnsi="Arial" w:cs="Arial" w:hint="eastAsia"/>
                <w:color w:val="000000"/>
                <w:kern w:val="0"/>
                <w:sz w:val="24"/>
                <w:szCs w:val="24"/>
              </w:rPr>
              <w:t>5</w:t>
            </w:r>
            <w:r w:rsidR="00F00B85" w:rsidRPr="00F00B85">
              <w:rPr>
                <w:rFonts w:ascii="Arial" w:eastAsia="宋体" w:hAnsi="Arial" w:cs="Arial" w:hint="eastAsia"/>
                <w:color w:val="000000"/>
                <w:kern w:val="0"/>
                <w:sz w:val="24"/>
                <w:szCs w:val="24"/>
              </w:rPr>
              <w:t>日上午</w:t>
            </w:r>
            <w:r w:rsidR="00F00B85" w:rsidRPr="00F00B85">
              <w:rPr>
                <w:rFonts w:ascii="Arial" w:eastAsia="宋体" w:hAnsi="Arial" w:cs="Arial" w:hint="eastAsia"/>
                <w:color w:val="000000"/>
                <w:kern w:val="0"/>
                <w:sz w:val="24"/>
                <w:szCs w:val="24"/>
              </w:rPr>
              <w:t>9</w:t>
            </w:r>
            <w:r w:rsidR="00F00B85" w:rsidRPr="00F00B85">
              <w:rPr>
                <w:rFonts w:ascii="Arial" w:eastAsia="宋体" w:hAnsi="Arial" w:cs="Arial" w:hint="eastAsia"/>
                <w:color w:val="000000"/>
                <w:kern w:val="0"/>
                <w:sz w:val="24"/>
                <w:szCs w:val="24"/>
              </w:rPr>
              <w:t>时</w:t>
            </w:r>
            <w:r w:rsidR="00F00B85" w:rsidRPr="00F00B85">
              <w:rPr>
                <w:rFonts w:ascii="Arial" w:eastAsia="宋体" w:hAnsi="Arial" w:cs="Arial" w:hint="eastAsia"/>
                <w:color w:val="000000"/>
                <w:kern w:val="0"/>
                <w:sz w:val="24"/>
                <w:szCs w:val="24"/>
              </w:rPr>
              <w:t>00</w:t>
            </w:r>
            <w:r w:rsidR="00F00B85" w:rsidRPr="00F00B85">
              <w:rPr>
                <w:rFonts w:ascii="Arial" w:eastAsia="宋体" w:hAnsi="Arial" w:cs="Arial" w:hint="eastAsia"/>
                <w:color w:val="000000"/>
                <w:kern w:val="0"/>
                <w:sz w:val="24"/>
                <w:szCs w:val="24"/>
              </w:rPr>
              <w:t>分止；截止期后的报价文件恕不接受。</w:t>
            </w:r>
          </w:p>
          <w:p w:rsidR="00F00B85" w:rsidRPr="00F00B85" w:rsidRDefault="00F00B85" w:rsidP="0042426A">
            <w:pPr>
              <w:widowControl/>
              <w:spacing w:line="480" w:lineRule="atLeast"/>
              <w:ind w:firstLine="480"/>
              <w:jc w:val="left"/>
              <w:rPr>
                <w:rFonts w:ascii="Arial" w:eastAsia="宋体" w:hAnsi="Arial" w:cs="Arial"/>
                <w:color w:val="000000"/>
                <w:kern w:val="0"/>
                <w:sz w:val="24"/>
                <w:szCs w:val="24"/>
              </w:rPr>
            </w:pPr>
            <w:r w:rsidRPr="00F00B85">
              <w:rPr>
                <w:rFonts w:ascii="Arial" w:eastAsia="宋体" w:hAnsi="Arial" w:cs="Arial" w:hint="eastAsia"/>
                <w:color w:val="000000"/>
                <w:kern w:val="0"/>
                <w:sz w:val="24"/>
                <w:szCs w:val="24"/>
              </w:rPr>
              <w:t>封装报价文件一式肆份，封面注明“无锡市中医医院信息统计中心电源扩容材料”及报价单位和日期。地址：无锡市中南西路</w:t>
            </w:r>
            <w:r w:rsidRPr="00F00B85">
              <w:rPr>
                <w:rFonts w:ascii="Arial" w:eastAsia="宋体" w:hAnsi="Arial" w:cs="Arial" w:hint="eastAsia"/>
                <w:color w:val="000000"/>
                <w:kern w:val="0"/>
                <w:sz w:val="24"/>
                <w:szCs w:val="24"/>
              </w:rPr>
              <w:t>8</w:t>
            </w:r>
            <w:r w:rsidRPr="00F00B85">
              <w:rPr>
                <w:rFonts w:ascii="Arial" w:eastAsia="宋体" w:hAnsi="Arial" w:cs="Arial" w:hint="eastAsia"/>
                <w:color w:val="000000"/>
                <w:kern w:val="0"/>
                <w:sz w:val="24"/>
                <w:szCs w:val="24"/>
              </w:rPr>
              <w:t>号邮政编码：</w:t>
            </w:r>
            <w:r w:rsidRPr="00F00B85">
              <w:rPr>
                <w:rFonts w:ascii="Arial" w:eastAsia="宋体" w:hAnsi="Arial" w:cs="Arial" w:hint="eastAsia"/>
                <w:color w:val="000000"/>
                <w:kern w:val="0"/>
                <w:sz w:val="24"/>
                <w:szCs w:val="24"/>
              </w:rPr>
              <w:t>214071</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2、</w:t>
            </w:r>
            <w:r w:rsidR="00F00B85">
              <w:rPr>
                <w:rFonts w:ascii="宋体" w:eastAsia="宋体" w:hAnsi="宋体" w:cs="Arial" w:hint="eastAsia"/>
                <w:color w:val="000000"/>
                <w:kern w:val="0"/>
                <w:sz w:val="24"/>
                <w:szCs w:val="24"/>
              </w:rPr>
              <w:t>开标时间和</w:t>
            </w:r>
            <w:r w:rsidRPr="00735EBF">
              <w:rPr>
                <w:rFonts w:ascii="宋体" w:eastAsia="宋体" w:hAnsi="宋体" w:cs="Arial" w:hint="eastAsia"/>
                <w:color w:val="000000"/>
                <w:kern w:val="0"/>
                <w:sz w:val="24"/>
                <w:szCs w:val="24"/>
              </w:rPr>
              <w:t>地点：</w:t>
            </w:r>
            <w:r w:rsidR="00F00B85" w:rsidRPr="00F00B85">
              <w:rPr>
                <w:rFonts w:ascii="Arial" w:eastAsia="宋体" w:hAnsi="Arial" w:cs="Arial" w:hint="eastAsia"/>
                <w:color w:val="000000"/>
                <w:kern w:val="0"/>
                <w:sz w:val="24"/>
                <w:szCs w:val="24"/>
              </w:rPr>
              <w:t>2019</w:t>
            </w:r>
            <w:r w:rsidR="00F00B85" w:rsidRPr="00F00B85">
              <w:rPr>
                <w:rFonts w:ascii="Arial" w:eastAsia="宋体" w:hAnsi="Arial" w:cs="Arial" w:hint="eastAsia"/>
                <w:color w:val="000000"/>
                <w:kern w:val="0"/>
                <w:sz w:val="24"/>
                <w:szCs w:val="24"/>
              </w:rPr>
              <w:t>年</w:t>
            </w:r>
            <w:r w:rsidR="00F00B85" w:rsidRPr="00F00B85">
              <w:rPr>
                <w:rFonts w:ascii="Arial" w:eastAsia="宋体" w:hAnsi="Arial" w:cs="Arial" w:hint="eastAsia"/>
                <w:color w:val="000000"/>
                <w:kern w:val="0"/>
                <w:sz w:val="24"/>
                <w:szCs w:val="24"/>
              </w:rPr>
              <w:t xml:space="preserve"> </w:t>
            </w:r>
            <w:r w:rsidR="00087A21">
              <w:rPr>
                <w:rFonts w:ascii="Arial" w:eastAsia="宋体" w:hAnsi="Arial" w:cs="Arial" w:hint="eastAsia"/>
                <w:color w:val="000000"/>
                <w:kern w:val="0"/>
                <w:sz w:val="24"/>
                <w:szCs w:val="24"/>
              </w:rPr>
              <w:t>10</w:t>
            </w:r>
            <w:r w:rsidR="00F00B85" w:rsidRPr="00F00B85">
              <w:rPr>
                <w:rFonts w:ascii="Arial" w:eastAsia="宋体" w:hAnsi="Arial" w:cs="Arial" w:hint="eastAsia"/>
                <w:color w:val="000000"/>
                <w:kern w:val="0"/>
                <w:sz w:val="24"/>
                <w:szCs w:val="24"/>
              </w:rPr>
              <w:t>月</w:t>
            </w:r>
            <w:r w:rsidR="00F00B85" w:rsidRPr="00F00B85">
              <w:rPr>
                <w:rFonts w:ascii="Arial" w:eastAsia="宋体" w:hAnsi="Arial" w:cs="Arial" w:hint="eastAsia"/>
                <w:color w:val="000000"/>
                <w:kern w:val="0"/>
                <w:sz w:val="24"/>
                <w:szCs w:val="24"/>
              </w:rPr>
              <w:t xml:space="preserve"> </w:t>
            </w:r>
            <w:r w:rsidR="00087A21">
              <w:rPr>
                <w:rFonts w:ascii="Arial" w:eastAsia="宋体" w:hAnsi="Arial" w:cs="Arial" w:hint="eastAsia"/>
                <w:color w:val="000000"/>
                <w:kern w:val="0"/>
                <w:sz w:val="24"/>
                <w:szCs w:val="24"/>
              </w:rPr>
              <w:t>1</w:t>
            </w:r>
            <w:r w:rsidR="004F56B3">
              <w:rPr>
                <w:rFonts w:ascii="Arial" w:eastAsia="宋体" w:hAnsi="Arial" w:cs="Arial" w:hint="eastAsia"/>
                <w:color w:val="000000"/>
                <w:kern w:val="0"/>
                <w:sz w:val="24"/>
                <w:szCs w:val="24"/>
              </w:rPr>
              <w:t>5</w:t>
            </w:r>
            <w:r w:rsidR="00F00B85" w:rsidRPr="00F00B85">
              <w:rPr>
                <w:rFonts w:ascii="Arial" w:eastAsia="宋体" w:hAnsi="Arial" w:cs="Arial" w:hint="eastAsia"/>
                <w:color w:val="000000"/>
                <w:kern w:val="0"/>
                <w:sz w:val="24"/>
                <w:szCs w:val="24"/>
              </w:rPr>
              <w:t>日上午</w:t>
            </w:r>
            <w:r w:rsidR="00F00B85" w:rsidRPr="00F00B85">
              <w:rPr>
                <w:rFonts w:ascii="Arial" w:eastAsia="宋体" w:hAnsi="Arial" w:cs="Arial" w:hint="eastAsia"/>
                <w:color w:val="000000"/>
                <w:kern w:val="0"/>
                <w:sz w:val="24"/>
                <w:szCs w:val="24"/>
              </w:rPr>
              <w:t>9</w:t>
            </w:r>
            <w:r w:rsidR="00F00B85" w:rsidRPr="00F00B85">
              <w:rPr>
                <w:rFonts w:ascii="Arial" w:eastAsia="宋体" w:hAnsi="Arial" w:cs="Arial" w:hint="eastAsia"/>
                <w:color w:val="000000"/>
                <w:kern w:val="0"/>
                <w:sz w:val="24"/>
                <w:szCs w:val="24"/>
              </w:rPr>
              <w:t>时</w:t>
            </w:r>
            <w:r w:rsidR="00F00B85" w:rsidRPr="00F00B85">
              <w:rPr>
                <w:rFonts w:ascii="Arial" w:eastAsia="宋体" w:hAnsi="Arial" w:cs="Arial" w:hint="eastAsia"/>
                <w:color w:val="000000"/>
                <w:kern w:val="0"/>
                <w:sz w:val="24"/>
                <w:szCs w:val="24"/>
              </w:rPr>
              <w:t>00</w:t>
            </w:r>
            <w:r w:rsidR="00F00B85">
              <w:rPr>
                <w:rFonts w:ascii="Arial" w:eastAsia="宋体" w:hAnsi="Arial" w:cs="Arial" w:hint="eastAsia"/>
                <w:color w:val="000000"/>
                <w:kern w:val="0"/>
                <w:sz w:val="24"/>
                <w:szCs w:val="24"/>
              </w:rPr>
              <w:t>分，</w:t>
            </w:r>
            <w:r w:rsidR="00F00B85">
              <w:rPr>
                <w:rFonts w:ascii="宋体" w:eastAsia="宋体" w:hAnsi="宋体" w:cs="Arial" w:hint="eastAsia"/>
                <w:color w:val="000000"/>
                <w:kern w:val="0"/>
                <w:sz w:val="24"/>
                <w:szCs w:val="24"/>
              </w:rPr>
              <w:t>无锡市中医医院总务处</w:t>
            </w:r>
          </w:p>
          <w:p w:rsidR="00735EBF" w:rsidRPr="00735EBF" w:rsidRDefault="00735EBF" w:rsidP="00735EBF">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宋体" w:hint="eastAsia"/>
                <w:b/>
                <w:bCs/>
                <w:color w:val="000000"/>
                <w:kern w:val="0"/>
                <w:sz w:val="24"/>
                <w:szCs w:val="24"/>
              </w:rPr>
              <w:t>七、联系方式</w:t>
            </w:r>
          </w:p>
          <w:p w:rsidR="00F00B85" w:rsidRPr="00665F94" w:rsidRDefault="00735EBF" w:rsidP="00665F94">
            <w:pPr>
              <w:widowControl/>
              <w:spacing w:line="480" w:lineRule="atLeast"/>
              <w:ind w:firstLine="480"/>
              <w:jc w:val="left"/>
              <w:rPr>
                <w:rFonts w:ascii="Arial" w:eastAsia="宋体" w:hAnsi="Arial" w:cs="Arial"/>
                <w:color w:val="000000"/>
                <w:kern w:val="0"/>
                <w:sz w:val="24"/>
                <w:szCs w:val="24"/>
              </w:rPr>
            </w:pPr>
            <w:r w:rsidRPr="00735EBF">
              <w:rPr>
                <w:rFonts w:ascii="宋体" w:eastAsia="宋体" w:hAnsi="宋体" w:cs="Arial" w:hint="eastAsia"/>
                <w:color w:val="000000"/>
                <w:kern w:val="0"/>
                <w:sz w:val="24"/>
                <w:szCs w:val="24"/>
              </w:rPr>
              <w:t>联系人：</w:t>
            </w:r>
            <w:r w:rsidR="00F00B85" w:rsidRPr="00F00B85">
              <w:rPr>
                <w:rFonts w:ascii="宋体" w:eastAsia="宋体" w:hAnsi="宋体" w:cs="Arial" w:hint="eastAsia"/>
                <w:color w:val="000000"/>
                <w:kern w:val="0"/>
                <w:sz w:val="24"/>
                <w:szCs w:val="24"/>
              </w:rPr>
              <w:t>陆梁威 0510-85859522</w:t>
            </w:r>
            <w:bookmarkStart w:id="0" w:name="_GoBack"/>
            <w:bookmarkEnd w:id="0"/>
          </w:p>
        </w:tc>
      </w:tr>
    </w:tbl>
    <w:p w:rsidR="007106A7" w:rsidRPr="00735EBF" w:rsidRDefault="007106A7" w:rsidP="00665F94"/>
    <w:sectPr w:rsidR="007106A7" w:rsidRPr="00735EBF" w:rsidSect="00CB2C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F01" w:rsidRDefault="000E2F01" w:rsidP="00735EBF">
      <w:r>
        <w:separator/>
      </w:r>
    </w:p>
  </w:endnote>
  <w:endnote w:type="continuationSeparator" w:id="0">
    <w:p w:rsidR="000E2F01" w:rsidRDefault="000E2F01" w:rsidP="0073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F01" w:rsidRDefault="000E2F01" w:rsidP="00735EBF">
      <w:r>
        <w:separator/>
      </w:r>
    </w:p>
  </w:footnote>
  <w:footnote w:type="continuationSeparator" w:id="0">
    <w:p w:rsidR="000E2F01" w:rsidRDefault="000E2F01" w:rsidP="00735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7508"/>
    <w:rsid w:val="00073DCE"/>
    <w:rsid w:val="00087A21"/>
    <w:rsid w:val="000E2F01"/>
    <w:rsid w:val="00155D53"/>
    <w:rsid w:val="001E50B0"/>
    <w:rsid w:val="001F150D"/>
    <w:rsid w:val="0042426A"/>
    <w:rsid w:val="004F56B3"/>
    <w:rsid w:val="005152B3"/>
    <w:rsid w:val="00607142"/>
    <w:rsid w:val="00665F94"/>
    <w:rsid w:val="007106A7"/>
    <w:rsid w:val="007148B8"/>
    <w:rsid w:val="00735EBF"/>
    <w:rsid w:val="0074578F"/>
    <w:rsid w:val="008B7508"/>
    <w:rsid w:val="00933879"/>
    <w:rsid w:val="00A80478"/>
    <w:rsid w:val="00AD1669"/>
    <w:rsid w:val="00CB2CCE"/>
    <w:rsid w:val="00E66F70"/>
    <w:rsid w:val="00ED4D88"/>
    <w:rsid w:val="00F00B85"/>
    <w:rsid w:val="00F21D16"/>
    <w:rsid w:val="00F43B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C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5E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5EBF"/>
    <w:rPr>
      <w:sz w:val="18"/>
      <w:szCs w:val="18"/>
    </w:rPr>
  </w:style>
  <w:style w:type="paragraph" w:styleId="a4">
    <w:name w:val="footer"/>
    <w:basedOn w:val="a"/>
    <w:link w:val="Char0"/>
    <w:uiPriority w:val="99"/>
    <w:unhideWhenUsed/>
    <w:rsid w:val="00735EBF"/>
    <w:pPr>
      <w:tabs>
        <w:tab w:val="center" w:pos="4153"/>
        <w:tab w:val="right" w:pos="8306"/>
      </w:tabs>
      <w:snapToGrid w:val="0"/>
      <w:jc w:val="left"/>
    </w:pPr>
    <w:rPr>
      <w:sz w:val="18"/>
      <w:szCs w:val="18"/>
    </w:rPr>
  </w:style>
  <w:style w:type="character" w:customStyle="1" w:styleId="Char0">
    <w:name w:val="页脚 Char"/>
    <w:basedOn w:val="a0"/>
    <w:link w:val="a4"/>
    <w:uiPriority w:val="99"/>
    <w:rsid w:val="00735E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5E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5EBF"/>
    <w:rPr>
      <w:sz w:val="18"/>
      <w:szCs w:val="18"/>
    </w:rPr>
  </w:style>
  <w:style w:type="paragraph" w:styleId="a4">
    <w:name w:val="footer"/>
    <w:basedOn w:val="a"/>
    <w:link w:val="Char0"/>
    <w:uiPriority w:val="99"/>
    <w:unhideWhenUsed/>
    <w:rsid w:val="00735EBF"/>
    <w:pPr>
      <w:tabs>
        <w:tab w:val="center" w:pos="4153"/>
        <w:tab w:val="right" w:pos="8306"/>
      </w:tabs>
      <w:snapToGrid w:val="0"/>
      <w:jc w:val="left"/>
    </w:pPr>
    <w:rPr>
      <w:sz w:val="18"/>
      <w:szCs w:val="18"/>
    </w:rPr>
  </w:style>
  <w:style w:type="character" w:customStyle="1" w:styleId="Char0">
    <w:name w:val="页脚 Char"/>
    <w:basedOn w:val="a0"/>
    <w:link w:val="a4"/>
    <w:uiPriority w:val="99"/>
    <w:rsid w:val="00735E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8222">
      <w:bodyDiv w:val="1"/>
      <w:marLeft w:val="0"/>
      <w:marRight w:val="0"/>
      <w:marTop w:val="0"/>
      <w:marBottom w:val="0"/>
      <w:divBdr>
        <w:top w:val="none" w:sz="0" w:space="0" w:color="auto"/>
        <w:left w:val="none" w:sz="0" w:space="0" w:color="auto"/>
        <w:bottom w:val="none" w:sz="0" w:space="0" w:color="auto"/>
        <w:right w:val="none" w:sz="0" w:space="0" w:color="auto"/>
      </w:divBdr>
      <w:divsChild>
        <w:div w:id="1306936085">
          <w:marLeft w:val="0"/>
          <w:marRight w:val="0"/>
          <w:marTop w:val="0"/>
          <w:marBottom w:val="0"/>
          <w:divBdr>
            <w:top w:val="none" w:sz="0" w:space="0" w:color="auto"/>
            <w:left w:val="none" w:sz="0" w:space="0" w:color="auto"/>
            <w:bottom w:val="none" w:sz="0" w:space="0" w:color="auto"/>
            <w:right w:val="none" w:sz="0" w:space="0" w:color="auto"/>
          </w:divBdr>
          <w:divsChild>
            <w:div w:id="2123957644">
              <w:marLeft w:val="0"/>
              <w:marRight w:val="0"/>
              <w:marTop w:val="0"/>
              <w:marBottom w:val="0"/>
              <w:divBdr>
                <w:top w:val="single" w:sz="6" w:space="8" w:color="D9DDDF"/>
                <w:left w:val="single" w:sz="6" w:space="8" w:color="D9DDDF"/>
                <w:bottom w:val="single" w:sz="6" w:space="8" w:color="D9DDDF"/>
                <w:right w:val="single" w:sz="6" w:space="8" w:color="D9DDDF"/>
              </w:divBdr>
              <w:divsChild>
                <w:div w:id="895580545">
                  <w:marLeft w:val="0"/>
                  <w:marRight w:val="0"/>
                  <w:marTop w:val="0"/>
                  <w:marBottom w:val="0"/>
                  <w:divBdr>
                    <w:top w:val="none" w:sz="0" w:space="0" w:color="auto"/>
                    <w:left w:val="none" w:sz="0" w:space="0" w:color="auto"/>
                    <w:bottom w:val="none" w:sz="0" w:space="0" w:color="auto"/>
                    <w:right w:val="none" w:sz="0" w:space="0" w:color="auto"/>
                  </w:divBdr>
                  <w:divsChild>
                    <w:div w:id="1951431033">
                      <w:marLeft w:val="0"/>
                      <w:marRight w:val="0"/>
                      <w:marTop w:val="0"/>
                      <w:marBottom w:val="0"/>
                      <w:divBdr>
                        <w:top w:val="none" w:sz="0" w:space="0" w:color="auto"/>
                        <w:left w:val="none" w:sz="0" w:space="0" w:color="auto"/>
                        <w:bottom w:val="none" w:sz="0" w:space="0" w:color="auto"/>
                        <w:right w:val="none" w:sz="0" w:space="0" w:color="auto"/>
                      </w:divBdr>
                      <w:divsChild>
                        <w:div w:id="820119832">
                          <w:marLeft w:val="0"/>
                          <w:marRight w:val="0"/>
                          <w:marTop w:val="150"/>
                          <w:marBottom w:val="150"/>
                          <w:divBdr>
                            <w:top w:val="none" w:sz="0" w:space="0" w:color="auto"/>
                            <w:left w:val="none" w:sz="0" w:space="0" w:color="auto"/>
                            <w:bottom w:val="none" w:sz="0" w:space="0" w:color="auto"/>
                            <w:right w:val="none" w:sz="0" w:space="0" w:color="auto"/>
                          </w:divBdr>
                          <w:divsChild>
                            <w:div w:id="8791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205</Words>
  <Characters>1170</Characters>
  <Application>Microsoft Office Word</Application>
  <DocSecurity>0</DocSecurity>
  <Lines>9</Lines>
  <Paragraphs>2</Paragraphs>
  <ScaleCrop>false</ScaleCrop>
  <Company>Microsoft</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cp:lastPrinted>2019-09-24T02:49:00Z</cp:lastPrinted>
  <dcterms:created xsi:type="dcterms:W3CDTF">2019-08-20T06:43:00Z</dcterms:created>
  <dcterms:modified xsi:type="dcterms:W3CDTF">2019-09-24T03:37:00Z</dcterms:modified>
</cp:coreProperties>
</file>