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687AD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687AD3">
        <w:rPr>
          <w:rFonts w:cs="Calibri" w:hint="eastAsia"/>
          <w:b/>
          <w:bCs/>
          <w:color w:val="000000"/>
          <w:sz w:val="32"/>
          <w:szCs w:val="32"/>
        </w:rPr>
        <w:t>医用超低温冰箱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687AD3" w:rsidRPr="00687AD3">
        <w:rPr>
          <w:rFonts w:hint="eastAsia"/>
          <w:b/>
          <w:bCs/>
          <w:sz w:val="28"/>
          <w:szCs w:val="28"/>
        </w:rPr>
        <w:t>医用超低温冰箱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687AD3" w:rsidRPr="00687AD3">
        <w:rPr>
          <w:rFonts w:hint="eastAsia"/>
        </w:rPr>
        <w:t>医用超低温冰箱</w:t>
      </w:r>
      <w:r w:rsidR="005C5218">
        <w:rPr>
          <w:rFonts w:hint="eastAsia"/>
        </w:rPr>
        <w:t xml:space="preserve"> </w:t>
      </w:r>
      <w:r w:rsidR="00C31CC6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687AD3">
        <w:rPr>
          <w:rFonts w:asciiTheme="minorEastAsia" w:eastAsiaTheme="minorEastAsia" w:hAnsiTheme="minorEastAsia" w:cs="Calibri" w:hint="eastAsia"/>
          <w:b/>
          <w:bCs/>
          <w:color w:val="000000"/>
        </w:rPr>
        <w:t>37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687AD3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026CE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1CC6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1CC6">
        <w:rPr>
          <w:rFonts w:ascii="仿宋_GB2312" w:eastAsia="仿宋_GB2312" w:hAnsi="Calibri" w:cs="Calibri" w:hint="eastAsia"/>
          <w:color w:val="000000"/>
        </w:rPr>
        <w:t>30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562247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0CF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0CF8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7C4" w:rsidRDefault="007937C4" w:rsidP="008D41BE">
      <w:r>
        <w:separator/>
      </w:r>
    </w:p>
  </w:endnote>
  <w:endnote w:type="continuationSeparator" w:id="1">
    <w:p w:rsidR="007937C4" w:rsidRDefault="007937C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7C4" w:rsidRDefault="007937C4" w:rsidP="008D41BE">
      <w:r>
        <w:separator/>
      </w:r>
    </w:p>
  </w:footnote>
  <w:footnote w:type="continuationSeparator" w:id="1">
    <w:p w:rsidR="007937C4" w:rsidRDefault="007937C4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4BEB"/>
    <w:rsid w:val="009D39B5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dcterms:created xsi:type="dcterms:W3CDTF">2017-11-01T06:51:00Z</dcterms:created>
  <dcterms:modified xsi:type="dcterms:W3CDTF">2020-10-27T06:21:00Z</dcterms:modified>
</cp:coreProperties>
</file>