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937536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4144D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37536">
        <w:rPr>
          <w:rFonts w:ascii="仿宋" w:eastAsia="仿宋" w:hAnsi="仿宋" w:hint="eastAsia"/>
          <w:sz w:val="28"/>
          <w:szCs w:val="28"/>
          <w:u w:val="single"/>
        </w:rPr>
        <w:t>CT移机</w:t>
      </w:r>
      <w:r w:rsidR="00937536">
        <w:rPr>
          <w:rFonts w:ascii="仿宋" w:eastAsia="仿宋" w:hAnsi="仿宋" w:hint="eastAsia"/>
          <w:sz w:val="28"/>
          <w:szCs w:val="28"/>
        </w:rPr>
        <w:t>询价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0925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937536">
        <w:rPr>
          <w:rFonts w:ascii="宋体" w:hAnsi="宋体" w:cs="宋体" w:hint="eastAsia"/>
          <w:kern w:val="0"/>
          <w:sz w:val="24"/>
          <w:szCs w:val="24"/>
          <w:u w:val="single"/>
        </w:rPr>
        <w:t>22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4144D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82588">
        <w:rPr>
          <w:rFonts w:ascii="仿宋" w:eastAsia="仿宋" w:hAnsi="仿宋" w:hint="eastAsia"/>
          <w:sz w:val="28"/>
          <w:szCs w:val="28"/>
          <w:u w:val="single"/>
        </w:rPr>
        <w:t>CT移机</w:t>
      </w:r>
    </w:p>
    <w:bookmarkEnd w:id="6"/>
    <w:p w:rsidR="0093753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37536">
        <w:rPr>
          <w:rFonts w:ascii="仿宋" w:eastAsia="仿宋" w:hAnsi="仿宋" w:hint="eastAsia"/>
          <w:sz w:val="28"/>
          <w:szCs w:val="28"/>
          <w:u w:val="single"/>
        </w:rPr>
        <w:t>9.9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937536">
        <w:rPr>
          <w:rFonts w:ascii="仿宋" w:eastAsia="仿宋" w:hAnsi="仿宋" w:hint="eastAsia"/>
          <w:sz w:val="28"/>
          <w:szCs w:val="28"/>
          <w:u w:val="single"/>
        </w:rPr>
        <w:t>9.9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937536" w:rsidP="00937536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 w:rsidRPr="00937536">
        <w:rPr>
          <w:rFonts w:ascii="仿宋" w:eastAsia="仿宋" w:hAnsi="仿宋" w:hint="eastAsia"/>
          <w:sz w:val="28"/>
          <w:szCs w:val="28"/>
        </w:rPr>
        <w:t>将院方的西门子64排螺旋CT设备整机从无锡市中医医院放射科搬迁至</w:t>
      </w:r>
      <w:r>
        <w:rPr>
          <w:rFonts w:ascii="仿宋" w:eastAsia="仿宋" w:hAnsi="仿宋" w:hint="eastAsia"/>
          <w:sz w:val="28"/>
          <w:szCs w:val="28"/>
        </w:rPr>
        <w:t>无锡市中医医院体检部一楼，并保障搬迁后，设备正常运行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Pr="00446244"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446244"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企业法定代表人授权委托书（需法人签字）及其身份证复印件（法定代表人亲自参与投标的除外），法定代表人身份证复印件。</w:t>
      </w:r>
    </w:p>
    <w:p w:rsidR="00791738" w:rsidRDefault="00446244" w:rsidP="00A8258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01EC7" w:rsidRPr="00301EC7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0E1AEB" w:rsidRDefault="000E1AEB" w:rsidP="00A825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0E1AEB">
        <w:rPr>
          <w:rFonts w:ascii="仿宋" w:eastAsia="仿宋" w:hAnsi="仿宋" w:hint="eastAsia"/>
          <w:sz w:val="28"/>
          <w:szCs w:val="28"/>
        </w:rPr>
        <w:t>搬迁技术团队应有西门子CT搬迁的资历</w:t>
      </w:r>
    </w:p>
    <w:p w:rsidR="00446244" w:rsidRDefault="00791738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E1AE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13EFC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036F3" w:rsidRPr="00C036F3" w:rsidRDefault="00C036F3" w:rsidP="00C036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37536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70925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7E" w:rsidRDefault="00CF027E" w:rsidP="00843A66">
      <w:r>
        <w:separator/>
      </w:r>
    </w:p>
  </w:endnote>
  <w:endnote w:type="continuationSeparator" w:id="1">
    <w:p w:rsidR="00CF027E" w:rsidRDefault="00CF027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7E" w:rsidRDefault="00CF027E" w:rsidP="00843A66">
      <w:r>
        <w:separator/>
      </w:r>
    </w:p>
  </w:footnote>
  <w:footnote w:type="continuationSeparator" w:id="1">
    <w:p w:rsidR="00CF027E" w:rsidRDefault="00CF027E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853D6"/>
    <w:rsid w:val="000B2733"/>
    <w:rsid w:val="000E1AEB"/>
    <w:rsid w:val="00125073"/>
    <w:rsid w:val="001347E2"/>
    <w:rsid w:val="001B7DE9"/>
    <w:rsid w:val="00203A96"/>
    <w:rsid w:val="00220D10"/>
    <w:rsid w:val="00226F93"/>
    <w:rsid w:val="00294355"/>
    <w:rsid w:val="002D1E96"/>
    <w:rsid w:val="00301EC7"/>
    <w:rsid w:val="003362B9"/>
    <w:rsid w:val="003F6A15"/>
    <w:rsid w:val="00446244"/>
    <w:rsid w:val="00480252"/>
    <w:rsid w:val="004A052B"/>
    <w:rsid w:val="005833FC"/>
    <w:rsid w:val="005B73F1"/>
    <w:rsid w:val="00610E7B"/>
    <w:rsid w:val="00664AAA"/>
    <w:rsid w:val="006F21FE"/>
    <w:rsid w:val="00766BF7"/>
    <w:rsid w:val="00791738"/>
    <w:rsid w:val="007A295F"/>
    <w:rsid w:val="007A4384"/>
    <w:rsid w:val="007C474F"/>
    <w:rsid w:val="00843A66"/>
    <w:rsid w:val="008D6F5A"/>
    <w:rsid w:val="00932B2B"/>
    <w:rsid w:val="00937536"/>
    <w:rsid w:val="009616B3"/>
    <w:rsid w:val="00996B42"/>
    <w:rsid w:val="009B4D25"/>
    <w:rsid w:val="009C75F2"/>
    <w:rsid w:val="00A05FE0"/>
    <w:rsid w:val="00A33AD8"/>
    <w:rsid w:val="00A42EBF"/>
    <w:rsid w:val="00A60EE9"/>
    <w:rsid w:val="00A646AF"/>
    <w:rsid w:val="00A75B4A"/>
    <w:rsid w:val="00A82588"/>
    <w:rsid w:val="00A941A4"/>
    <w:rsid w:val="00A95FB1"/>
    <w:rsid w:val="00AC3279"/>
    <w:rsid w:val="00B05ED0"/>
    <w:rsid w:val="00B7011E"/>
    <w:rsid w:val="00B74577"/>
    <w:rsid w:val="00C036F3"/>
    <w:rsid w:val="00C13177"/>
    <w:rsid w:val="00C32B78"/>
    <w:rsid w:val="00C70925"/>
    <w:rsid w:val="00CD5253"/>
    <w:rsid w:val="00CF027E"/>
    <w:rsid w:val="00D8198E"/>
    <w:rsid w:val="00D85C7B"/>
    <w:rsid w:val="00DD351C"/>
    <w:rsid w:val="00E213C7"/>
    <w:rsid w:val="00E261AC"/>
    <w:rsid w:val="00E67797"/>
    <w:rsid w:val="00EE2221"/>
    <w:rsid w:val="00F13334"/>
    <w:rsid w:val="00F4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33</cp:revision>
  <dcterms:created xsi:type="dcterms:W3CDTF">2022-11-14T02:41:00Z</dcterms:created>
  <dcterms:modified xsi:type="dcterms:W3CDTF">2023-03-07T01:35:00Z</dcterms:modified>
</cp:coreProperties>
</file>